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B8C2" w14:textId="60072A5F" w:rsidR="00D43A2E" w:rsidRPr="009F47F3" w:rsidRDefault="00D43A2E" w:rsidP="00D43A2E">
      <w:pPr>
        <w:spacing w:after="0" w:line="240" w:lineRule="auto"/>
        <w:jc w:val="right"/>
        <w:rPr>
          <w:rFonts w:asciiTheme="minorHAnsi" w:eastAsia="Times New Roman" w:hAnsiTheme="minorHAnsi" w:cstheme="minorHAnsi"/>
          <w:b/>
          <w:i/>
          <w:color w:val="7030A0"/>
          <w:lang w:eastAsia="pl-PL"/>
        </w:rPr>
      </w:pPr>
      <w:r w:rsidRPr="009F47F3">
        <w:rPr>
          <w:rFonts w:asciiTheme="minorHAnsi" w:eastAsia="Times New Roman" w:hAnsiTheme="minorHAnsi" w:cstheme="minorHAnsi"/>
          <w:b/>
          <w:i/>
          <w:lang w:eastAsia="pl-PL"/>
        </w:rPr>
        <w:t xml:space="preserve">Nr sprawy </w:t>
      </w:r>
      <w:r w:rsidR="003B7D99">
        <w:rPr>
          <w:rFonts w:asciiTheme="minorHAnsi" w:eastAsia="Times New Roman" w:hAnsiTheme="minorHAnsi" w:cstheme="minorHAnsi"/>
          <w:b/>
          <w:i/>
          <w:color w:val="7030A0"/>
          <w:lang w:eastAsia="pl-PL"/>
        </w:rPr>
        <w:t>EZ.272.203.2025</w:t>
      </w:r>
    </w:p>
    <w:p w14:paraId="00C5A1DA" w14:textId="0941237A" w:rsidR="00D43A2E" w:rsidRPr="009F47F3" w:rsidRDefault="00D43A2E" w:rsidP="00D43A2E">
      <w:pPr>
        <w:spacing w:after="0" w:line="360" w:lineRule="auto"/>
        <w:jc w:val="right"/>
        <w:rPr>
          <w:rFonts w:asciiTheme="minorHAnsi" w:eastAsia="Times New Roman" w:hAnsiTheme="minorHAnsi" w:cstheme="minorHAnsi"/>
          <w:b/>
          <w:iCs/>
          <w:color w:val="7030A0"/>
          <w:lang w:eastAsia="pl-PL"/>
        </w:rPr>
      </w:pPr>
      <w:r w:rsidRPr="003B7D99">
        <w:rPr>
          <w:rFonts w:asciiTheme="minorHAnsi" w:eastAsia="Times New Roman" w:hAnsiTheme="minorHAnsi" w:cstheme="minorHAnsi"/>
          <w:b/>
          <w:iCs/>
          <w:lang w:eastAsia="pl-PL"/>
        </w:rPr>
        <w:t xml:space="preserve">Załącznik nr </w:t>
      </w:r>
      <w:r w:rsidR="003B7D99" w:rsidRPr="003B7D99">
        <w:rPr>
          <w:rFonts w:asciiTheme="minorHAnsi" w:eastAsia="Times New Roman" w:hAnsiTheme="minorHAnsi" w:cstheme="minorHAnsi"/>
          <w:b/>
          <w:iCs/>
          <w:lang w:eastAsia="pl-PL"/>
        </w:rPr>
        <w:t>7</w:t>
      </w:r>
      <w:r w:rsidRPr="003B7D99">
        <w:rPr>
          <w:rFonts w:asciiTheme="minorHAnsi" w:eastAsia="Times New Roman" w:hAnsiTheme="minorHAnsi" w:cstheme="minorHAnsi"/>
          <w:b/>
          <w:iCs/>
          <w:lang w:eastAsia="pl-PL"/>
        </w:rPr>
        <w:t xml:space="preserve"> do SWZ</w:t>
      </w:r>
    </w:p>
    <w:p w14:paraId="38DEE497" w14:textId="77777777" w:rsidR="00D43A2E" w:rsidRPr="009F47F3" w:rsidRDefault="00D43A2E" w:rsidP="00D43A2E">
      <w:pPr>
        <w:pBdr>
          <w:top w:val="single" w:sz="4" w:space="1" w:color="auto"/>
        </w:pBdr>
        <w:spacing w:after="0" w:line="240" w:lineRule="auto"/>
        <w:jc w:val="center"/>
        <w:rPr>
          <w:rFonts w:asciiTheme="minorHAnsi" w:eastAsia="Times New Roman" w:hAnsiTheme="minorHAnsi" w:cstheme="minorHAnsi"/>
          <w:b/>
          <w:iCs/>
          <w:lang w:eastAsia="pl-PL"/>
        </w:rPr>
      </w:pPr>
    </w:p>
    <w:p w14:paraId="38901CDE" w14:textId="30E515B9" w:rsidR="00A10F4A" w:rsidRPr="00A10F4A" w:rsidRDefault="003B7D99" w:rsidP="00A10F4A">
      <w:pPr>
        <w:spacing w:after="0" w:line="240" w:lineRule="auto"/>
        <w:jc w:val="center"/>
        <w:rPr>
          <w:rFonts w:asciiTheme="minorHAnsi" w:eastAsia="Times New Roman" w:hAnsiTheme="minorHAnsi" w:cstheme="minorHAnsi"/>
          <w:b/>
          <w:i/>
          <w:lang w:eastAsia="pl-PL"/>
        </w:rPr>
      </w:pPr>
      <w:r w:rsidRPr="003B7D99">
        <w:rPr>
          <w:rFonts w:cs="Calibri"/>
          <w:noProof/>
        </w:rPr>
        <w:drawing>
          <wp:inline distT="0" distB="0" distL="0" distR="0" wp14:anchorId="7872911D" wp14:editId="22AF0F27">
            <wp:extent cx="4974590" cy="871855"/>
            <wp:effectExtent l="0" t="0" r="0" b="4445"/>
            <wp:docPr id="4772939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4590" cy="871855"/>
                    </a:xfrm>
                    <a:prstGeom prst="rect">
                      <a:avLst/>
                    </a:prstGeom>
                    <a:noFill/>
                  </pic:spPr>
                </pic:pic>
              </a:graphicData>
            </a:graphic>
          </wp:inline>
        </w:drawing>
      </w:r>
    </w:p>
    <w:p w14:paraId="0A3C9ADA" w14:textId="5FCB0AC6" w:rsidR="00F82C07" w:rsidRPr="009F47F3" w:rsidRDefault="00966A0E" w:rsidP="00F82C07">
      <w:pPr>
        <w:spacing w:after="0" w:line="240" w:lineRule="auto"/>
        <w:jc w:val="center"/>
        <w:rPr>
          <w:rFonts w:asciiTheme="minorHAnsi" w:eastAsia="Times New Roman" w:hAnsiTheme="minorHAnsi" w:cstheme="minorHAnsi"/>
          <w:b/>
          <w:iCs/>
          <w:lang w:eastAsia="pl-PL"/>
        </w:rPr>
      </w:pPr>
      <w:r w:rsidRPr="009F47F3">
        <w:rPr>
          <w:rFonts w:asciiTheme="minorHAnsi" w:eastAsia="Times New Roman" w:hAnsiTheme="minorHAnsi" w:cstheme="minorHAnsi"/>
          <w:b/>
          <w:iCs/>
          <w:lang w:eastAsia="pl-PL"/>
        </w:rPr>
        <w:t xml:space="preserve">UMOWA NR </w:t>
      </w:r>
      <w:r w:rsidR="00B95006" w:rsidRPr="009F47F3">
        <w:rPr>
          <w:rFonts w:asciiTheme="minorHAnsi" w:eastAsia="Times New Roman" w:hAnsiTheme="minorHAnsi" w:cstheme="minorHAnsi"/>
          <w:b/>
          <w:iCs/>
          <w:lang w:eastAsia="pl-PL"/>
        </w:rPr>
        <w:t>………………………</w:t>
      </w:r>
    </w:p>
    <w:p w14:paraId="520D4AC0" w14:textId="6F05114A" w:rsidR="00F82C07" w:rsidRPr="009F47F3" w:rsidRDefault="00F82C07" w:rsidP="00F82C07">
      <w:pPr>
        <w:spacing w:after="0" w:line="240" w:lineRule="auto"/>
        <w:jc w:val="center"/>
        <w:rPr>
          <w:rFonts w:asciiTheme="minorHAnsi" w:eastAsia="Times New Roman" w:hAnsiTheme="minorHAnsi" w:cstheme="minorHAnsi"/>
          <w:b/>
          <w:bCs/>
          <w:lang w:eastAsia="pl-PL"/>
        </w:rPr>
      </w:pPr>
      <w:r w:rsidRPr="009F47F3">
        <w:rPr>
          <w:rFonts w:asciiTheme="minorHAnsi" w:eastAsia="Times New Roman" w:hAnsiTheme="minorHAnsi" w:cstheme="minorHAnsi"/>
          <w:b/>
          <w:bCs/>
          <w:lang w:eastAsia="pl-PL"/>
        </w:rPr>
        <w:t>z dnia …</w:t>
      </w:r>
      <w:r w:rsidR="00627007" w:rsidRPr="009F47F3">
        <w:rPr>
          <w:rFonts w:asciiTheme="minorHAnsi" w:eastAsia="Times New Roman" w:hAnsiTheme="minorHAnsi" w:cstheme="minorHAnsi"/>
          <w:b/>
          <w:bCs/>
          <w:lang w:eastAsia="pl-PL"/>
        </w:rPr>
        <w:t>..</w:t>
      </w:r>
      <w:r w:rsidRPr="009F47F3">
        <w:rPr>
          <w:rFonts w:asciiTheme="minorHAnsi" w:eastAsia="Times New Roman" w:hAnsiTheme="minorHAnsi" w:cstheme="minorHAnsi"/>
          <w:b/>
          <w:bCs/>
          <w:lang w:eastAsia="pl-PL"/>
        </w:rPr>
        <w:t>……….</w:t>
      </w:r>
      <w:r w:rsidR="00B95006" w:rsidRPr="009F47F3">
        <w:rPr>
          <w:rFonts w:asciiTheme="minorHAnsi" w:eastAsia="Times New Roman" w:hAnsiTheme="minorHAnsi" w:cstheme="minorHAnsi"/>
          <w:b/>
          <w:bCs/>
          <w:lang w:eastAsia="pl-PL"/>
        </w:rPr>
        <w:t>…………..</w:t>
      </w:r>
      <w:r w:rsidRPr="009F47F3">
        <w:rPr>
          <w:rFonts w:asciiTheme="minorHAnsi" w:eastAsia="Times New Roman" w:hAnsiTheme="minorHAnsi" w:cstheme="minorHAnsi"/>
          <w:b/>
          <w:bCs/>
          <w:lang w:eastAsia="pl-PL"/>
        </w:rPr>
        <w:t xml:space="preserve"> r.</w:t>
      </w:r>
    </w:p>
    <w:p w14:paraId="1B713290" w14:textId="77777777" w:rsidR="00F82C07" w:rsidRPr="009F47F3" w:rsidRDefault="00F82C07" w:rsidP="00F82C07">
      <w:pPr>
        <w:suppressAutoHyphens/>
        <w:spacing w:after="0" w:line="240" w:lineRule="auto"/>
        <w:rPr>
          <w:rFonts w:asciiTheme="minorHAnsi" w:eastAsia="Tahoma" w:hAnsiTheme="minorHAnsi" w:cstheme="minorHAnsi"/>
          <w:lang w:eastAsia="pl-PL"/>
        </w:rPr>
      </w:pPr>
      <w:r w:rsidRPr="009F47F3">
        <w:rPr>
          <w:rFonts w:asciiTheme="minorHAnsi" w:eastAsia="Tahoma" w:hAnsiTheme="minorHAnsi" w:cstheme="minorHAnsi"/>
          <w:lang w:eastAsia="pl-PL"/>
        </w:rPr>
        <w:t>zawarta przez:</w:t>
      </w:r>
    </w:p>
    <w:p w14:paraId="60AD6EF0" w14:textId="77777777" w:rsidR="00F82C07" w:rsidRPr="009F47F3" w:rsidRDefault="00F82C07" w:rsidP="00966A0E">
      <w:pPr>
        <w:suppressAutoHyphens/>
        <w:spacing w:before="120"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b/>
          <w:lang w:eastAsia="pl-PL"/>
        </w:rPr>
        <w:t xml:space="preserve">Wojewódzkie Wielospecjalistyczne Centrum Onkologii i Traumatologii im. M. Kopernika w Łodzi </w:t>
      </w:r>
    </w:p>
    <w:p w14:paraId="7885E8F7" w14:textId="7BD6E60B" w:rsidR="00F82C07" w:rsidRPr="009F47F3" w:rsidRDefault="00F82C07" w:rsidP="00966A0E">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wpisane do Krajowego Rejestru Sądowego Rejestru Stowarzyszeń, innych organizacji społecznych </w:t>
      </w:r>
      <w:r w:rsidR="00966A0E" w:rsidRPr="009F47F3">
        <w:rPr>
          <w:rFonts w:asciiTheme="minorHAnsi" w:eastAsia="Tahoma" w:hAnsiTheme="minorHAnsi" w:cstheme="minorHAnsi"/>
          <w:lang w:eastAsia="pl-PL"/>
        </w:rPr>
        <w:br/>
      </w:r>
      <w:r w:rsidRPr="009F47F3">
        <w:rPr>
          <w:rFonts w:asciiTheme="minorHAnsi" w:eastAsia="Tahoma" w:hAnsiTheme="minorHAnsi" w:cstheme="minorHAnsi"/>
          <w:lang w:eastAsia="pl-PL"/>
        </w:rPr>
        <w:t>i zawodowych, fundacji i publicznych zakł</w:t>
      </w:r>
      <w:r w:rsidR="004D0587" w:rsidRPr="009F47F3">
        <w:rPr>
          <w:rFonts w:asciiTheme="minorHAnsi" w:eastAsia="Tahoma" w:hAnsiTheme="minorHAnsi" w:cstheme="minorHAnsi"/>
          <w:lang w:eastAsia="pl-PL"/>
        </w:rPr>
        <w:t>adów opieki zdrowotnej w Sądzie Rejonowym dla</w:t>
      </w:r>
      <w:r w:rsidRPr="009F47F3">
        <w:rPr>
          <w:rFonts w:asciiTheme="minorHAnsi" w:eastAsia="Tahoma" w:hAnsiTheme="minorHAnsi" w:cstheme="minorHAnsi"/>
          <w:lang w:eastAsia="pl-PL"/>
        </w:rPr>
        <w:t xml:space="preserve"> Łodzi – </w:t>
      </w:r>
      <w:r w:rsidR="004D0587" w:rsidRPr="009F47F3">
        <w:rPr>
          <w:rFonts w:asciiTheme="minorHAnsi" w:eastAsia="Tahoma" w:hAnsiTheme="minorHAnsi" w:cstheme="minorHAnsi"/>
          <w:lang w:eastAsia="pl-PL"/>
        </w:rPr>
        <w:t>Śródmieścia w Łodzi, XX Wydział KRS</w:t>
      </w:r>
      <w:r w:rsidRPr="009F47F3">
        <w:rPr>
          <w:rFonts w:asciiTheme="minorHAnsi" w:eastAsia="Tahoma" w:hAnsiTheme="minorHAnsi" w:cstheme="minorHAnsi"/>
          <w:lang w:eastAsia="pl-PL"/>
        </w:rPr>
        <w:t xml:space="preserve"> pod numerem </w:t>
      </w:r>
      <w:r w:rsidRPr="009F47F3">
        <w:rPr>
          <w:rFonts w:asciiTheme="minorHAnsi" w:eastAsia="Tahoma" w:hAnsiTheme="minorHAnsi" w:cstheme="minorHAnsi"/>
          <w:b/>
          <w:lang w:eastAsia="pl-PL"/>
        </w:rPr>
        <w:t xml:space="preserve">0000004955 </w:t>
      </w:r>
      <w:r w:rsidRPr="009F47F3">
        <w:rPr>
          <w:rFonts w:asciiTheme="minorHAnsi" w:eastAsia="Tahoma" w:hAnsiTheme="minorHAnsi" w:cstheme="minorHAnsi"/>
          <w:lang w:eastAsia="pl-PL"/>
        </w:rPr>
        <w:t>, R</w:t>
      </w:r>
      <w:r w:rsidR="004D0587" w:rsidRPr="009F47F3">
        <w:rPr>
          <w:rFonts w:asciiTheme="minorHAnsi" w:eastAsia="Tahoma" w:hAnsiTheme="minorHAnsi" w:cstheme="minorHAnsi"/>
          <w:lang w:eastAsia="pl-PL"/>
        </w:rPr>
        <w:t>EGON 000295403, NIP</w:t>
      </w:r>
      <w:r w:rsidRPr="009F47F3">
        <w:rPr>
          <w:rFonts w:asciiTheme="minorHAnsi" w:eastAsia="Tahoma" w:hAnsiTheme="minorHAnsi" w:cstheme="minorHAnsi"/>
          <w:lang w:eastAsia="pl-PL"/>
        </w:rPr>
        <w:t xml:space="preserve"> 729 - 23 - 45 - 599 z siedzibą w Łodzi, ul. Pabianicka 62</w:t>
      </w:r>
    </w:p>
    <w:p w14:paraId="44474EA1" w14:textId="77777777" w:rsidR="00F82C07" w:rsidRPr="009F47F3" w:rsidRDefault="00F82C07" w:rsidP="00966A0E">
      <w:pPr>
        <w:suppressAutoHyphens/>
        <w:spacing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lang w:eastAsia="pl-PL"/>
        </w:rPr>
        <w:t>reprezentowan</w:t>
      </w:r>
      <w:r w:rsidR="009B7949" w:rsidRPr="009F47F3">
        <w:rPr>
          <w:rFonts w:asciiTheme="minorHAnsi" w:eastAsia="Tahoma" w:hAnsiTheme="minorHAnsi" w:cstheme="minorHAnsi"/>
          <w:lang w:eastAsia="pl-PL"/>
        </w:rPr>
        <w:t>e</w:t>
      </w:r>
      <w:r w:rsidRPr="009F47F3">
        <w:rPr>
          <w:rFonts w:asciiTheme="minorHAnsi" w:eastAsia="Tahoma" w:hAnsiTheme="minorHAnsi" w:cstheme="minorHAnsi"/>
          <w:lang w:eastAsia="pl-PL"/>
        </w:rPr>
        <w:t xml:space="preserve"> przez  </w:t>
      </w:r>
      <w:r w:rsidRPr="009F47F3">
        <w:rPr>
          <w:rFonts w:asciiTheme="minorHAnsi" w:eastAsia="Tahoma" w:hAnsiTheme="minorHAnsi" w:cstheme="minorHAnsi"/>
          <w:b/>
          <w:lang w:eastAsia="pl-PL"/>
        </w:rPr>
        <w:t xml:space="preserve">............................................................................. </w:t>
      </w:r>
    </w:p>
    <w:p w14:paraId="7EA05CE9" w14:textId="77777777" w:rsidR="00F82C07" w:rsidRPr="009F47F3" w:rsidRDefault="00F82C07" w:rsidP="00966A0E">
      <w:pPr>
        <w:suppressAutoHyphens/>
        <w:spacing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lang w:eastAsia="pl-PL"/>
        </w:rPr>
        <w:t xml:space="preserve">zwane dalej  </w:t>
      </w:r>
      <w:r w:rsidRPr="009F47F3">
        <w:rPr>
          <w:rFonts w:asciiTheme="minorHAnsi" w:eastAsia="Tahoma" w:hAnsiTheme="minorHAnsi" w:cstheme="minorHAnsi"/>
          <w:b/>
          <w:lang w:eastAsia="pl-PL"/>
        </w:rPr>
        <w:t>Zamawiającym</w:t>
      </w:r>
    </w:p>
    <w:p w14:paraId="69196275" w14:textId="77777777" w:rsidR="00F82C07" w:rsidRPr="009F47F3" w:rsidRDefault="00F82C07" w:rsidP="009B7949">
      <w:pPr>
        <w:suppressAutoHyphens/>
        <w:spacing w:before="120" w:after="0" w:line="240" w:lineRule="auto"/>
        <w:rPr>
          <w:rFonts w:asciiTheme="minorHAnsi" w:eastAsia="Tahoma" w:hAnsiTheme="minorHAnsi" w:cstheme="minorHAnsi"/>
          <w:lang w:eastAsia="pl-PL"/>
        </w:rPr>
      </w:pPr>
      <w:r w:rsidRPr="009F47F3">
        <w:rPr>
          <w:rFonts w:asciiTheme="minorHAnsi" w:eastAsia="Tahoma" w:hAnsiTheme="minorHAnsi" w:cstheme="minorHAnsi"/>
          <w:lang w:eastAsia="pl-PL"/>
        </w:rPr>
        <w:t>z</w:t>
      </w:r>
    </w:p>
    <w:p w14:paraId="0DE3209D" w14:textId="77777777" w:rsidR="00F82C07" w:rsidRPr="009F47F3" w:rsidRDefault="00F82C07" w:rsidP="009B7949">
      <w:pPr>
        <w:suppressAutoHyphens/>
        <w:spacing w:before="120" w:after="0" w:line="240" w:lineRule="auto"/>
        <w:rPr>
          <w:rFonts w:asciiTheme="minorHAnsi" w:eastAsia="Tahoma" w:hAnsiTheme="minorHAnsi" w:cstheme="minorHAnsi"/>
          <w:lang w:eastAsia="pl-PL"/>
        </w:rPr>
      </w:pPr>
      <w:r w:rsidRPr="009F47F3">
        <w:rPr>
          <w:rFonts w:asciiTheme="minorHAnsi" w:eastAsia="Tahoma" w:hAnsiTheme="minorHAnsi" w:cstheme="minorHAnsi"/>
          <w:lang w:eastAsia="pl-PL"/>
        </w:rPr>
        <w:t>firmą  ...................................................................................................................</w:t>
      </w:r>
    </w:p>
    <w:p w14:paraId="5D66CF0C"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(REGON ............................................... NIP ..........................................................)</w:t>
      </w:r>
    </w:p>
    <w:p w14:paraId="4C21D90C"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z  siedzibą  w  ....................................,  ulica  ........................................................, </w:t>
      </w:r>
    </w:p>
    <w:p w14:paraId="49908B75"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wpisaną  do  ............................................. pod numerem .......................................</w:t>
      </w:r>
    </w:p>
    <w:p w14:paraId="4942E923"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reprezentowaną  przez............................................................................................,  </w:t>
      </w:r>
    </w:p>
    <w:p w14:paraId="26F6B131" w14:textId="77777777" w:rsidR="00F82C07" w:rsidRPr="009F47F3" w:rsidRDefault="00F82C07" w:rsidP="00F82C07">
      <w:pPr>
        <w:suppressAutoHyphens/>
        <w:spacing w:after="0" w:line="240" w:lineRule="auto"/>
        <w:jc w:val="both"/>
        <w:rPr>
          <w:rFonts w:asciiTheme="minorHAnsi" w:eastAsia="Tahoma" w:hAnsiTheme="minorHAnsi" w:cstheme="minorHAnsi"/>
          <w:b/>
          <w:lang w:eastAsia="pl-PL"/>
        </w:rPr>
      </w:pPr>
      <w:r w:rsidRPr="009F47F3">
        <w:rPr>
          <w:rFonts w:asciiTheme="minorHAnsi" w:eastAsia="Tahoma" w:hAnsiTheme="minorHAnsi" w:cstheme="minorHAnsi"/>
          <w:lang w:eastAsia="pl-PL"/>
        </w:rPr>
        <w:t xml:space="preserve">zwaną dalej </w:t>
      </w:r>
      <w:r w:rsidRPr="009F47F3">
        <w:rPr>
          <w:rFonts w:asciiTheme="minorHAnsi" w:eastAsia="Tahoma" w:hAnsiTheme="minorHAnsi" w:cstheme="minorHAnsi"/>
          <w:b/>
          <w:lang w:eastAsia="pl-PL"/>
        </w:rPr>
        <w:t>Wykonawcą</w:t>
      </w:r>
    </w:p>
    <w:p w14:paraId="60F87798" w14:textId="77777777" w:rsidR="00F82C07" w:rsidRPr="009F47F3" w:rsidRDefault="00F82C07" w:rsidP="00F82C07">
      <w:pPr>
        <w:suppressAutoHyphens/>
        <w:spacing w:after="0" w:line="240" w:lineRule="auto"/>
        <w:jc w:val="both"/>
        <w:rPr>
          <w:rFonts w:asciiTheme="minorHAnsi" w:eastAsia="Tahoma" w:hAnsiTheme="minorHAnsi" w:cstheme="minorHAnsi"/>
          <w:lang w:eastAsia="pl-PL"/>
        </w:rPr>
      </w:pPr>
    </w:p>
    <w:p w14:paraId="3710F768" w14:textId="10E417EC" w:rsidR="00F82C07" w:rsidRPr="009F47F3" w:rsidRDefault="00F82C07" w:rsidP="00D43A2E">
      <w:pPr>
        <w:spacing w:after="0" w:line="240" w:lineRule="auto"/>
        <w:jc w:val="both"/>
        <w:rPr>
          <w:rFonts w:asciiTheme="minorHAnsi" w:eastAsia="Tahoma" w:hAnsiTheme="minorHAnsi" w:cstheme="minorHAnsi"/>
          <w:lang w:eastAsia="pl-PL"/>
        </w:rPr>
      </w:pPr>
      <w:r w:rsidRPr="009F47F3">
        <w:rPr>
          <w:rFonts w:asciiTheme="minorHAnsi" w:eastAsia="Times New Roman" w:hAnsiTheme="minorHAnsi" w:cstheme="minorHAnsi"/>
          <w:bCs/>
          <w:lang w:eastAsia="pl-PL"/>
        </w:rPr>
        <w:t>w wyniku przeprowadzenia postepowania o udzieleniu zamówienia o wartości powyżej kwoty określonej w przepisach wydanych na podstawie art. 3  ustawy z dnia 11.09.2019 r</w:t>
      </w:r>
      <w:r w:rsidR="009B7949" w:rsidRPr="009F47F3">
        <w:rPr>
          <w:rFonts w:asciiTheme="minorHAnsi" w:eastAsia="Times New Roman" w:hAnsiTheme="minorHAnsi" w:cstheme="minorHAnsi"/>
          <w:bCs/>
          <w:lang w:eastAsia="pl-PL"/>
        </w:rPr>
        <w:t>. Prawo Zamówień Publicznych</w:t>
      </w:r>
      <w:r w:rsidRPr="009F47F3">
        <w:rPr>
          <w:rFonts w:asciiTheme="minorHAnsi" w:eastAsia="Times New Roman" w:hAnsiTheme="minorHAnsi" w:cstheme="minorHAnsi"/>
          <w:bCs/>
          <w:lang w:eastAsia="pl-PL"/>
        </w:rPr>
        <w:t>, przeprowadzonego w tr</w:t>
      </w:r>
      <w:r w:rsidR="009B7949" w:rsidRPr="009F47F3">
        <w:rPr>
          <w:rFonts w:asciiTheme="minorHAnsi" w:eastAsia="Times New Roman" w:hAnsiTheme="minorHAnsi" w:cstheme="minorHAnsi"/>
          <w:bCs/>
          <w:lang w:eastAsia="pl-PL"/>
        </w:rPr>
        <w:t xml:space="preserve">ybie </w:t>
      </w:r>
      <w:r w:rsidR="00885ABF">
        <w:rPr>
          <w:rFonts w:asciiTheme="minorHAnsi" w:eastAsia="Times New Roman" w:hAnsiTheme="minorHAnsi" w:cstheme="minorHAnsi"/>
          <w:bCs/>
          <w:lang w:eastAsia="pl-PL"/>
        </w:rPr>
        <w:t xml:space="preserve"> przetargu nieograniczonego</w:t>
      </w:r>
      <w:r w:rsidRPr="009F47F3">
        <w:rPr>
          <w:rFonts w:asciiTheme="minorHAnsi" w:eastAsia="Times New Roman" w:hAnsiTheme="minorHAnsi" w:cstheme="minorHAnsi"/>
          <w:bCs/>
          <w:lang w:eastAsia="pl-PL"/>
        </w:rPr>
        <w:t xml:space="preserve">, </w:t>
      </w:r>
      <w:r w:rsidRPr="009F47F3">
        <w:rPr>
          <w:rFonts w:asciiTheme="minorHAnsi" w:eastAsia="Tahoma" w:hAnsiTheme="minorHAnsi" w:cstheme="minorHAnsi"/>
          <w:bCs/>
          <w:lang w:eastAsia="pl-PL"/>
        </w:rPr>
        <w:t xml:space="preserve">na </w:t>
      </w:r>
      <w:r w:rsidRPr="009F47F3">
        <w:rPr>
          <w:rFonts w:asciiTheme="minorHAnsi" w:eastAsia="Tahoma" w:hAnsiTheme="minorHAnsi" w:cstheme="minorHAnsi"/>
          <w:b/>
          <w:bCs/>
          <w:lang w:eastAsia="pl-PL"/>
        </w:rPr>
        <w:t>dostawę</w:t>
      </w:r>
      <w:r w:rsidR="0096369F">
        <w:rPr>
          <w:rFonts w:asciiTheme="minorHAnsi" w:eastAsia="Tahoma" w:hAnsiTheme="minorHAnsi" w:cstheme="minorHAnsi"/>
          <w:bCs/>
          <w:lang w:eastAsia="pl-PL"/>
        </w:rPr>
        <w:t xml:space="preserve"> </w:t>
      </w:r>
      <w:r w:rsidR="003E469E">
        <w:rPr>
          <w:rFonts w:asciiTheme="minorHAnsi" w:eastAsia="Tahoma" w:hAnsiTheme="minorHAnsi" w:cstheme="minorHAnsi"/>
          <w:b/>
          <w:lang w:eastAsia="pl-PL"/>
        </w:rPr>
        <w:t>Zestaw</w:t>
      </w:r>
      <w:r w:rsidR="00320E40">
        <w:rPr>
          <w:rFonts w:asciiTheme="minorHAnsi" w:eastAsia="Tahoma" w:hAnsiTheme="minorHAnsi" w:cstheme="minorHAnsi"/>
          <w:b/>
          <w:lang w:eastAsia="pl-PL"/>
        </w:rPr>
        <w:t>u HPLC</w:t>
      </w:r>
      <w:r w:rsidRPr="009F47F3">
        <w:rPr>
          <w:rFonts w:asciiTheme="minorHAnsi" w:eastAsia="Times New Roman" w:hAnsiTheme="minorHAnsi" w:cstheme="minorHAnsi"/>
          <w:bCs/>
          <w:lang w:eastAsia="pl-PL"/>
        </w:rPr>
        <w:t xml:space="preserve"> w ramach projektu pn: </w:t>
      </w:r>
      <w:r w:rsidRPr="009F47F3">
        <w:rPr>
          <w:rFonts w:asciiTheme="minorHAnsi" w:hAnsiTheme="minorHAnsi" w:cstheme="minorHAnsi"/>
          <w:bCs/>
          <w:i/>
        </w:rPr>
        <w:t>„</w:t>
      </w:r>
      <w:r w:rsidR="00D43A2E" w:rsidRPr="009F47F3">
        <w:rPr>
          <w:rFonts w:asciiTheme="minorHAnsi" w:hAnsiTheme="minorHAnsi" w:cstheme="minorHAnsi"/>
          <w:bCs/>
          <w:i/>
        </w:rPr>
        <w:t>Rozwój Onkologicznych Centrów Kompetencji w oparciu o innowacyjne techniki diagnostyczne i terapeutyczne</w:t>
      </w:r>
      <w:r w:rsidRPr="009F47F3">
        <w:rPr>
          <w:rFonts w:asciiTheme="minorHAnsi" w:hAnsiTheme="minorHAnsi" w:cstheme="minorHAnsi"/>
          <w:bCs/>
          <w:i/>
        </w:rPr>
        <w:t>”</w:t>
      </w:r>
      <w:r w:rsidRPr="009F47F3">
        <w:rPr>
          <w:rFonts w:asciiTheme="minorHAnsi" w:hAnsiTheme="minorHAnsi" w:cstheme="minorHAnsi"/>
          <w:bCs/>
        </w:rPr>
        <w:t xml:space="preserve"> </w:t>
      </w:r>
      <w:r w:rsidRPr="009F47F3">
        <w:rPr>
          <w:rFonts w:asciiTheme="minorHAnsi" w:eastAsia="Tahoma" w:hAnsiTheme="minorHAnsi" w:cstheme="minorHAnsi"/>
          <w:lang w:eastAsia="pl-PL"/>
        </w:rPr>
        <w:t xml:space="preserve">o łącznej wartości ................................ zł brutto (słownie: .......................) – zwana dalej </w:t>
      </w:r>
      <w:r w:rsidR="009B7949" w:rsidRPr="009F47F3">
        <w:rPr>
          <w:rFonts w:asciiTheme="minorHAnsi" w:eastAsia="Tahoma" w:hAnsiTheme="minorHAnsi" w:cstheme="minorHAnsi"/>
          <w:lang w:eastAsia="pl-PL"/>
        </w:rPr>
        <w:t>„</w:t>
      </w:r>
      <w:r w:rsidRPr="009F47F3">
        <w:rPr>
          <w:rFonts w:asciiTheme="minorHAnsi" w:eastAsia="Tahoma" w:hAnsiTheme="minorHAnsi" w:cstheme="minorHAnsi"/>
          <w:lang w:eastAsia="pl-PL"/>
        </w:rPr>
        <w:t>wartością umowy brutto</w:t>
      </w:r>
      <w:r w:rsidR="009B7949" w:rsidRPr="009F47F3">
        <w:rPr>
          <w:rFonts w:asciiTheme="minorHAnsi" w:eastAsia="Tahoma" w:hAnsiTheme="minorHAnsi" w:cstheme="minorHAnsi"/>
          <w:lang w:eastAsia="pl-PL"/>
        </w:rPr>
        <w:t>”</w:t>
      </w:r>
      <w:r w:rsidRPr="009F47F3">
        <w:rPr>
          <w:rFonts w:asciiTheme="minorHAnsi" w:eastAsia="Tahoma" w:hAnsiTheme="minorHAnsi" w:cstheme="minorHAnsi"/>
          <w:lang w:eastAsia="pl-PL"/>
        </w:rPr>
        <w:t>.</w:t>
      </w:r>
    </w:p>
    <w:p w14:paraId="20F02DEB" w14:textId="77777777" w:rsidR="00F82C07" w:rsidRPr="009F47F3" w:rsidRDefault="00F82C07" w:rsidP="00F82C07">
      <w:pPr>
        <w:spacing w:after="0" w:line="240" w:lineRule="auto"/>
        <w:jc w:val="both"/>
        <w:rPr>
          <w:rFonts w:asciiTheme="minorHAnsi" w:eastAsia="Times New Roman" w:hAnsiTheme="minorHAnsi" w:cstheme="minorHAnsi"/>
          <w:bCs/>
          <w:lang w:eastAsia="pl-PL"/>
        </w:rPr>
      </w:pPr>
    </w:p>
    <w:p w14:paraId="391E61BE"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§1</w:t>
      </w:r>
    </w:p>
    <w:p w14:paraId="5D9899E7"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PRZEDMIOT UMOWY</w:t>
      </w:r>
    </w:p>
    <w:p w14:paraId="425511A1" w14:textId="6F92641B" w:rsidR="00F82C07" w:rsidRPr="009F47F3" w:rsidRDefault="00F82C07" w:rsidP="00857F66">
      <w:pPr>
        <w:pStyle w:val="Bezodstpw"/>
        <w:rPr>
          <w:lang w:eastAsia="pl-PL"/>
        </w:rPr>
      </w:pPr>
      <w:r w:rsidRPr="009F47F3">
        <w:rPr>
          <w:lang w:eastAsia="pl-PL"/>
        </w:rPr>
        <w:t xml:space="preserve">Przedmiotem umowy jest dostawa </w:t>
      </w:r>
      <w:r w:rsidR="003E469E" w:rsidRPr="003E469E">
        <w:rPr>
          <w:b/>
          <w:lang w:eastAsia="pl-PL"/>
        </w:rPr>
        <w:t>Zestawu</w:t>
      </w:r>
      <w:r w:rsidR="00320E40">
        <w:rPr>
          <w:b/>
          <w:lang w:eastAsia="pl-PL"/>
        </w:rPr>
        <w:t xml:space="preserve"> HPLC </w:t>
      </w:r>
      <w:r w:rsidR="00857F66">
        <w:rPr>
          <w:b/>
        </w:rPr>
        <w:t xml:space="preserve"> </w:t>
      </w:r>
      <w:r w:rsidR="00857F66" w:rsidRPr="009F47F3">
        <w:rPr>
          <w:rFonts w:eastAsia="Times New Roman"/>
          <w:bCs/>
          <w:lang w:eastAsia="pl-PL"/>
        </w:rPr>
        <w:t xml:space="preserve"> </w:t>
      </w:r>
      <w:r w:rsidR="00BD6442" w:rsidRPr="009F47F3">
        <w:rPr>
          <w:rFonts w:eastAsia="Times New Roman"/>
          <w:bCs/>
          <w:lang w:eastAsia="pl-PL"/>
        </w:rPr>
        <w:t xml:space="preserve"> </w:t>
      </w:r>
      <w:r w:rsidRPr="009F47F3">
        <w:rPr>
          <w:lang w:eastAsia="pl-PL"/>
        </w:rPr>
        <w:t>zwan</w:t>
      </w:r>
      <w:r w:rsidR="009B7949" w:rsidRPr="009F47F3">
        <w:rPr>
          <w:lang w:eastAsia="pl-PL"/>
        </w:rPr>
        <w:t>ego</w:t>
      </w:r>
      <w:r w:rsidRPr="009F47F3">
        <w:rPr>
          <w:lang w:eastAsia="pl-PL"/>
        </w:rPr>
        <w:t xml:space="preserve"> w dalszej części umowy </w:t>
      </w:r>
      <w:r w:rsidR="009B7949" w:rsidRPr="009F47F3">
        <w:rPr>
          <w:lang w:eastAsia="pl-PL"/>
        </w:rPr>
        <w:t>„</w:t>
      </w:r>
      <w:r w:rsidRPr="009F47F3">
        <w:rPr>
          <w:lang w:eastAsia="pl-PL"/>
        </w:rPr>
        <w:t>przedmiotem zamówienia</w:t>
      </w:r>
      <w:r w:rsidR="009B7949" w:rsidRPr="009F47F3">
        <w:rPr>
          <w:lang w:eastAsia="pl-PL"/>
        </w:rPr>
        <w:t>”</w:t>
      </w:r>
      <w:r w:rsidRPr="009F47F3">
        <w:rPr>
          <w:lang w:eastAsia="pl-PL"/>
        </w:rPr>
        <w:t xml:space="preserve"> lub </w:t>
      </w:r>
      <w:r w:rsidR="009B7949" w:rsidRPr="009F47F3">
        <w:rPr>
          <w:lang w:eastAsia="pl-PL"/>
        </w:rPr>
        <w:t>„</w:t>
      </w:r>
      <w:r w:rsidRPr="009F47F3">
        <w:rPr>
          <w:lang w:eastAsia="pl-PL"/>
        </w:rPr>
        <w:t>sprzętem</w:t>
      </w:r>
      <w:r w:rsidR="009B7949" w:rsidRPr="009F47F3">
        <w:rPr>
          <w:lang w:eastAsia="pl-PL"/>
        </w:rPr>
        <w:t>”</w:t>
      </w:r>
      <w:r w:rsidRPr="009F47F3">
        <w:rPr>
          <w:lang w:eastAsia="pl-PL"/>
        </w:rPr>
        <w:t xml:space="preserve"> </w:t>
      </w:r>
      <w:r w:rsidR="007052DE" w:rsidRPr="009F47F3">
        <w:rPr>
          <w:lang w:eastAsia="pl-PL"/>
        </w:rPr>
        <w:t xml:space="preserve">wraz z jego </w:t>
      </w:r>
      <w:r w:rsidR="00C00526" w:rsidRPr="009F47F3">
        <w:rPr>
          <w:lang w:eastAsia="pl-PL"/>
        </w:rPr>
        <w:t>instalacją</w:t>
      </w:r>
      <w:r w:rsidR="007052DE" w:rsidRPr="009F47F3">
        <w:rPr>
          <w:lang w:eastAsia="pl-PL"/>
        </w:rPr>
        <w:t xml:space="preserve"> i uruchomieniem</w:t>
      </w:r>
      <w:r w:rsidR="003F79C4" w:rsidRPr="009F47F3">
        <w:rPr>
          <w:lang w:eastAsia="pl-PL"/>
        </w:rPr>
        <w:t xml:space="preserve"> </w:t>
      </w:r>
      <w:r w:rsidR="00BD7F4C" w:rsidRPr="009F47F3">
        <w:rPr>
          <w:lang w:eastAsia="pl-PL"/>
        </w:rPr>
        <w:t>o</w:t>
      </w:r>
      <w:r w:rsidR="003F79C4" w:rsidRPr="009F47F3">
        <w:rPr>
          <w:lang w:eastAsia="pl-PL"/>
        </w:rPr>
        <w:t xml:space="preserve">raz  szkoleniami zgodnie ze specyfikacją stanowiącą Załącznik </w:t>
      </w:r>
      <w:r w:rsidR="00E43F80">
        <w:rPr>
          <w:lang w:eastAsia="pl-PL"/>
        </w:rPr>
        <w:t>n</w:t>
      </w:r>
      <w:r w:rsidR="003F79C4" w:rsidRPr="009F47F3">
        <w:rPr>
          <w:lang w:eastAsia="pl-PL"/>
        </w:rPr>
        <w:t xml:space="preserve">r </w:t>
      </w:r>
      <w:r w:rsidR="00E43F80">
        <w:rPr>
          <w:lang w:eastAsia="pl-PL"/>
        </w:rPr>
        <w:t>2</w:t>
      </w:r>
      <w:r w:rsidR="003F79C4" w:rsidRPr="009F47F3">
        <w:rPr>
          <w:lang w:eastAsia="pl-PL"/>
        </w:rPr>
        <w:t xml:space="preserve"> do Umowy</w:t>
      </w:r>
      <w:r w:rsidR="007052DE" w:rsidRPr="009F47F3">
        <w:rPr>
          <w:lang w:eastAsia="pl-PL"/>
        </w:rPr>
        <w:t>.</w:t>
      </w:r>
    </w:p>
    <w:p w14:paraId="549217BE" w14:textId="77777777" w:rsidR="00F82C07" w:rsidRPr="009F47F3" w:rsidRDefault="00F82C07" w:rsidP="00627007">
      <w:pPr>
        <w:numPr>
          <w:ilvl w:val="0"/>
          <w:numId w:val="3"/>
        </w:numPr>
        <w:tabs>
          <w:tab w:val="left" w:pos="0"/>
          <w:tab w:val="left" w:pos="360"/>
          <w:tab w:val="left" w:pos="720"/>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oświadcza, że dostarczony sprzęt będzie fabrycznie nowy, nierekondycjonowany oraz wolny od wad fabrycznych i prawnych.</w:t>
      </w:r>
    </w:p>
    <w:p w14:paraId="03A5AE17" w14:textId="135D2029" w:rsidR="007052DE" w:rsidRPr="009F47F3" w:rsidRDefault="007052DE" w:rsidP="00246607">
      <w:pPr>
        <w:pStyle w:val="Default"/>
        <w:numPr>
          <w:ilvl w:val="0"/>
          <w:numId w:val="3"/>
        </w:numPr>
        <w:ind w:left="284" w:hanging="284"/>
        <w:jc w:val="both"/>
        <w:rPr>
          <w:rFonts w:asciiTheme="minorHAnsi" w:eastAsia="Tahoma" w:hAnsiTheme="minorHAnsi" w:cstheme="minorHAnsi"/>
          <w:lang w:eastAsia="pl-PL"/>
        </w:rPr>
      </w:pPr>
      <w:r w:rsidRPr="00320E40">
        <w:rPr>
          <w:rFonts w:asciiTheme="minorHAnsi" w:eastAsia="Tahoma" w:hAnsiTheme="minorHAnsi" w:cstheme="minorHAnsi"/>
          <w:sz w:val="22"/>
          <w:szCs w:val="22"/>
          <w:lang w:eastAsia="pl-PL"/>
        </w:rPr>
        <w:t xml:space="preserve">Przedmiotowy zakup współfinansowany jest ze środków </w:t>
      </w:r>
      <w:r w:rsidR="00D43A2E" w:rsidRPr="00320E40">
        <w:rPr>
          <w:rFonts w:asciiTheme="minorHAnsi" w:eastAsia="Tahoma" w:hAnsiTheme="minorHAnsi" w:cstheme="minorHAnsi"/>
          <w:sz w:val="22"/>
          <w:szCs w:val="22"/>
          <w:lang w:eastAsia="pl-PL"/>
        </w:rPr>
        <w:t xml:space="preserve">Krajowego Planu Odbudowy i Zwiększania Odporności przyznanych Umową o dofinansowanie nr </w:t>
      </w:r>
      <w:r w:rsidR="00320E40" w:rsidRPr="00320E40">
        <w:rPr>
          <w:rFonts w:asciiTheme="minorHAnsi" w:hAnsiTheme="minorHAnsi" w:cstheme="minorHAnsi"/>
          <w:color w:val="auto"/>
          <w:sz w:val="22"/>
          <w:szCs w:val="22"/>
        </w:rPr>
        <w:t>KPOD.07.02-IP.10-0081/24/KPO/56/2025/152</w:t>
      </w:r>
      <w:r w:rsidR="00320E40" w:rsidRPr="00320E40">
        <w:rPr>
          <w:color w:val="auto"/>
          <w:sz w:val="22"/>
          <w:szCs w:val="22"/>
        </w:rPr>
        <w:t xml:space="preserve"> </w:t>
      </w:r>
      <w:r w:rsidR="00D43A2E" w:rsidRPr="00320E40">
        <w:rPr>
          <w:rFonts w:asciiTheme="minorHAnsi" w:eastAsia="Tahoma" w:hAnsiTheme="minorHAnsi" w:cstheme="minorHAnsi"/>
          <w:sz w:val="22"/>
          <w:szCs w:val="22"/>
          <w:lang w:eastAsia="pl-PL"/>
        </w:rPr>
        <w:t xml:space="preserve"> na realizację </w:t>
      </w:r>
      <w:r w:rsidR="00D43A2E" w:rsidRPr="00320E40">
        <w:rPr>
          <w:rFonts w:asciiTheme="minorHAnsi" w:eastAsia="Times New Roman" w:hAnsiTheme="minorHAnsi" w:cstheme="minorHAnsi"/>
          <w:bCs/>
          <w:sz w:val="22"/>
          <w:szCs w:val="22"/>
          <w:lang w:eastAsia="pl-PL"/>
        </w:rPr>
        <w:t xml:space="preserve">projektu pn: </w:t>
      </w:r>
      <w:r w:rsidR="00D43A2E" w:rsidRPr="00320E40">
        <w:rPr>
          <w:rFonts w:asciiTheme="minorHAnsi" w:hAnsiTheme="minorHAnsi" w:cstheme="minorHAnsi"/>
          <w:bCs/>
          <w:i/>
          <w:sz w:val="22"/>
          <w:szCs w:val="22"/>
        </w:rPr>
        <w:t>„Rozwój Onkologicznych Centrów Kompetencji w oparciu o innowacyjne techniki diagnostyczne i terapeutyczne</w:t>
      </w:r>
      <w:r w:rsidR="00D43A2E" w:rsidRPr="009F47F3">
        <w:rPr>
          <w:rFonts w:asciiTheme="minorHAnsi" w:hAnsiTheme="minorHAnsi" w:cstheme="minorHAnsi"/>
          <w:bCs/>
          <w:i/>
        </w:rPr>
        <w:t>”</w:t>
      </w:r>
      <w:r w:rsidRPr="009F47F3">
        <w:rPr>
          <w:rFonts w:asciiTheme="minorHAnsi" w:eastAsia="Tahoma" w:hAnsiTheme="minorHAnsi" w:cstheme="minorHAnsi"/>
          <w:lang w:eastAsia="pl-PL"/>
        </w:rPr>
        <w:t>.</w:t>
      </w:r>
    </w:p>
    <w:p w14:paraId="06146893" w14:textId="77777777" w:rsidR="001F41F7" w:rsidRPr="009F47F3" w:rsidRDefault="001F41F7" w:rsidP="001F41F7">
      <w:pPr>
        <w:tabs>
          <w:tab w:val="left" w:pos="360"/>
          <w:tab w:val="left" w:pos="720"/>
        </w:tabs>
        <w:suppressAutoHyphens/>
        <w:spacing w:after="0" w:line="240" w:lineRule="auto"/>
        <w:ind w:left="284"/>
        <w:jc w:val="both"/>
        <w:rPr>
          <w:rFonts w:asciiTheme="minorHAnsi" w:eastAsia="Tahoma" w:hAnsiTheme="minorHAnsi" w:cstheme="minorHAnsi"/>
          <w:lang w:eastAsia="pl-PL"/>
        </w:rPr>
      </w:pPr>
    </w:p>
    <w:p w14:paraId="57FC7610" w14:textId="77777777" w:rsidR="00F82C07" w:rsidRPr="009F47F3" w:rsidRDefault="00F82C07" w:rsidP="00F82C07">
      <w:pPr>
        <w:tabs>
          <w:tab w:val="left" w:pos="283"/>
        </w:tabs>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2</w:t>
      </w:r>
    </w:p>
    <w:p w14:paraId="0B4A3987"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xml:space="preserve">REALIZACJA </w:t>
      </w:r>
    </w:p>
    <w:p w14:paraId="19C9DCFD" w14:textId="095EC44D" w:rsidR="009D79E3" w:rsidRDefault="009D79E3" w:rsidP="009D79E3">
      <w:pPr>
        <w:numPr>
          <w:ilvl w:val="0"/>
          <w:numId w:val="2"/>
        </w:numPr>
        <w:tabs>
          <w:tab w:val="left" w:pos="360"/>
        </w:tabs>
        <w:suppressAutoHyphens/>
        <w:spacing w:before="120" w:after="120" w:line="240" w:lineRule="auto"/>
        <w:ind w:left="284"/>
        <w:jc w:val="both"/>
        <w:rPr>
          <w:rFonts w:asciiTheme="minorHAnsi" w:eastAsia="Tahoma" w:hAnsiTheme="minorHAnsi" w:cstheme="minorHAnsi"/>
        </w:rPr>
      </w:pPr>
      <w:bookmarkStart w:id="0" w:name="_Hlk204590603"/>
      <w:bookmarkStart w:id="1" w:name="_Hlk200095637"/>
      <w:r>
        <w:t>Umowa obowiązuje przez okres ……… dni</w:t>
      </w:r>
      <w:r w:rsidR="00E8728B">
        <w:t xml:space="preserve"> </w:t>
      </w:r>
      <w:r w:rsidR="00C77A88" w:rsidRPr="00C77A88">
        <w:t>o</w:t>
      </w:r>
      <w:r>
        <w:t xml:space="preserve">d dnia podpisania umowy tj. od dnia ………………r. do dnia ………………r., z tym zastrzeżeniem, że wykonawca zobowiązany jest do dostawy wraz z instalacją i uruchomieniem sprzętu oraz przeszkoleniem pracowników w terminie </w:t>
      </w:r>
      <w:r w:rsidRPr="00C77A88">
        <w:t>…… (max.</w:t>
      </w:r>
      <w:r w:rsidR="00C77A88" w:rsidRPr="00C77A88">
        <w:t xml:space="preserve"> 70 dni</w:t>
      </w:r>
      <w:r w:rsidRPr="00C77A88">
        <w:t xml:space="preserve">) </w:t>
      </w:r>
      <w:r w:rsidR="00C77A88" w:rsidRPr="00C77A88">
        <w:t xml:space="preserve">dni </w:t>
      </w:r>
      <w:r w:rsidRPr="00C77A88">
        <w:t xml:space="preserve">od daty wezwania go przez zamawiającego do realizacji przedmiotu umowy. Zamawiający zobowiązany jest wezwać </w:t>
      </w:r>
      <w:r>
        <w:t xml:space="preserve">wykonawcę do realizacji przedmiotu umowy w terminie nie późniejszym niż </w:t>
      </w:r>
      <w:r w:rsidR="00E36E55">
        <w:t>28</w:t>
      </w:r>
      <w:r>
        <w:t>.0</w:t>
      </w:r>
      <w:r w:rsidR="00F0546C">
        <w:t>2</w:t>
      </w:r>
      <w:r>
        <w:t>.2026 r.</w:t>
      </w:r>
      <w:bookmarkEnd w:id="0"/>
    </w:p>
    <w:p w14:paraId="0553D34B" w14:textId="1141864C" w:rsidR="003F79C4" w:rsidRPr="009F47F3" w:rsidRDefault="003F79C4" w:rsidP="009D79E3">
      <w:pPr>
        <w:tabs>
          <w:tab w:val="left" w:pos="360"/>
        </w:tabs>
        <w:suppressAutoHyphens/>
        <w:spacing w:before="120" w:after="120" w:line="240" w:lineRule="auto"/>
        <w:ind w:left="-76"/>
        <w:jc w:val="both"/>
        <w:rPr>
          <w:rFonts w:asciiTheme="minorHAnsi" w:eastAsia="Tahoma" w:hAnsiTheme="minorHAnsi" w:cstheme="minorHAnsi"/>
        </w:rPr>
      </w:pPr>
    </w:p>
    <w:bookmarkEnd w:id="1"/>
    <w:p w14:paraId="01DB45CF" w14:textId="1BC82048" w:rsidR="003F79C4" w:rsidRPr="009F47F3" w:rsidRDefault="00F82C07" w:rsidP="001B4FC5">
      <w:pPr>
        <w:numPr>
          <w:ilvl w:val="0"/>
          <w:numId w:val="2"/>
        </w:numPr>
        <w:tabs>
          <w:tab w:val="left" w:pos="0"/>
          <w:tab w:val="left" w:pos="360"/>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Wykonanie dostawy </w:t>
      </w:r>
      <w:r w:rsidR="00B97D07" w:rsidRPr="009F47F3">
        <w:rPr>
          <w:rFonts w:asciiTheme="minorHAnsi" w:eastAsia="Tahoma" w:hAnsiTheme="minorHAnsi" w:cstheme="minorHAnsi"/>
          <w:lang w:eastAsia="pl-PL"/>
        </w:rPr>
        <w:t>sprzętu</w:t>
      </w:r>
      <w:r w:rsidR="00E42F20" w:rsidRPr="009F47F3">
        <w:rPr>
          <w:rFonts w:asciiTheme="minorHAnsi" w:eastAsia="Tahoma" w:hAnsiTheme="minorHAnsi" w:cstheme="minorHAnsi"/>
          <w:lang w:eastAsia="pl-PL"/>
        </w:rPr>
        <w:t xml:space="preserve"> </w:t>
      </w:r>
      <w:r w:rsidR="00B97D07" w:rsidRPr="009F47F3">
        <w:rPr>
          <w:rFonts w:asciiTheme="minorHAnsi" w:eastAsia="Tahoma" w:hAnsiTheme="minorHAnsi" w:cstheme="minorHAnsi"/>
          <w:lang w:eastAsia="pl-PL"/>
        </w:rPr>
        <w:t xml:space="preserve"> </w:t>
      </w:r>
      <w:r w:rsidR="001B4FC5" w:rsidRPr="009F47F3">
        <w:rPr>
          <w:rFonts w:asciiTheme="minorHAnsi" w:eastAsia="Tahoma" w:hAnsiTheme="minorHAnsi" w:cstheme="minorHAnsi"/>
          <w:lang w:eastAsia="pl-PL"/>
        </w:rPr>
        <w:t>wraz z instalacj</w:t>
      </w:r>
      <w:r w:rsidR="00C00526" w:rsidRPr="009F47F3">
        <w:rPr>
          <w:rFonts w:asciiTheme="minorHAnsi" w:eastAsia="Tahoma" w:hAnsiTheme="minorHAnsi" w:cstheme="minorHAnsi"/>
          <w:lang w:eastAsia="pl-PL"/>
        </w:rPr>
        <w:t>ą</w:t>
      </w:r>
      <w:r w:rsidR="001B4FC5" w:rsidRPr="009F47F3">
        <w:rPr>
          <w:rFonts w:asciiTheme="minorHAnsi" w:eastAsia="Tahoma" w:hAnsiTheme="minorHAnsi" w:cstheme="minorHAnsi"/>
          <w:lang w:eastAsia="pl-PL"/>
        </w:rPr>
        <w:t xml:space="preserve"> i uruchomieniem sprzętu oraz przeszkoleniem pracowników , udokumentowane zostanie Protokołem </w:t>
      </w:r>
      <w:r w:rsidR="003B71AC" w:rsidRPr="009F47F3">
        <w:rPr>
          <w:rFonts w:asciiTheme="minorHAnsi" w:eastAsia="Tahoma" w:hAnsiTheme="minorHAnsi" w:cstheme="minorHAnsi"/>
          <w:lang w:eastAsia="pl-PL"/>
        </w:rPr>
        <w:t>odbioru</w:t>
      </w:r>
      <w:r w:rsidR="00C912AC" w:rsidRPr="009F47F3">
        <w:rPr>
          <w:rFonts w:asciiTheme="minorHAnsi" w:eastAsia="Tahoma" w:hAnsiTheme="minorHAnsi" w:cstheme="minorHAnsi"/>
          <w:lang w:eastAsia="pl-PL"/>
        </w:rPr>
        <w:t>, potwierdzającym</w:t>
      </w:r>
      <w:r w:rsidR="001B4FC5" w:rsidRPr="009F47F3">
        <w:rPr>
          <w:rFonts w:asciiTheme="minorHAnsi" w:eastAsia="Tahoma" w:hAnsiTheme="minorHAnsi" w:cstheme="minorHAnsi"/>
          <w:lang w:eastAsia="pl-PL"/>
        </w:rPr>
        <w:t xml:space="preserve"> sprawność sprzętu, z klauzulą: „sprzęt sprawny”, podpisanym przez Zamawiającego oraz Wykonawcę</w:t>
      </w:r>
      <w:r w:rsidR="00246607">
        <w:rPr>
          <w:rFonts w:asciiTheme="minorHAnsi" w:eastAsia="Tahoma" w:hAnsiTheme="minorHAnsi" w:cstheme="minorHAnsi"/>
          <w:lang w:eastAsia="pl-PL"/>
        </w:rPr>
        <w:t>.</w:t>
      </w:r>
    </w:p>
    <w:p w14:paraId="00DF2AB4" w14:textId="0BCEE8DD" w:rsidR="004C7DAA" w:rsidRPr="009F47F3" w:rsidRDefault="003F79C4" w:rsidP="0076329F">
      <w:pPr>
        <w:numPr>
          <w:ilvl w:val="0"/>
          <w:numId w:val="2"/>
        </w:numPr>
        <w:tabs>
          <w:tab w:val="left" w:pos="360"/>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do Protokołu </w:t>
      </w:r>
      <w:r w:rsidR="00C00526" w:rsidRPr="009F47F3">
        <w:rPr>
          <w:rFonts w:asciiTheme="minorHAnsi" w:eastAsia="Tahoma" w:hAnsiTheme="minorHAnsi" w:cstheme="minorHAnsi"/>
          <w:lang w:eastAsia="pl-PL"/>
        </w:rPr>
        <w:t>o</w:t>
      </w:r>
      <w:r w:rsidR="003B71AC" w:rsidRPr="009F47F3">
        <w:rPr>
          <w:rFonts w:asciiTheme="minorHAnsi" w:eastAsia="Tahoma" w:hAnsiTheme="minorHAnsi" w:cstheme="minorHAnsi"/>
          <w:lang w:eastAsia="pl-PL"/>
        </w:rPr>
        <w:t>dbioru</w:t>
      </w:r>
      <w:r w:rsidRPr="009F47F3">
        <w:rPr>
          <w:rFonts w:asciiTheme="minorHAnsi" w:eastAsia="Tahoma" w:hAnsiTheme="minorHAnsi" w:cstheme="minorHAnsi"/>
          <w:lang w:eastAsia="pl-PL"/>
        </w:rPr>
        <w:t xml:space="preserve"> załączy i przekaże Zamawiającemu dokumentację dotyczącą zakupionego przedmiotu zamówienia w języku polskim według następującej specyfikacji</w:t>
      </w:r>
      <w:r w:rsidR="001D7835" w:rsidRPr="009F47F3">
        <w:rPr>
          <w:rFonts w:asciiTheme="minorHAnsi" w:eastAsia="Tahoma" w:hAnsiTheme="minorHAnsi" w:cstheme="minorHAnsi"/>
          <w:lang w:eastAsia="pl-PL"/>
        </w:rPr>
        <w:t xml:space="preserve"> </w:t>
      </w:r>
      <w:r w:rsidR="0076329F" w:rsidRPr="009F47F3">
        <w:rPr>
          <w:rFonts w:asciiTheme="minorHAnsi" w:eastAsia="Tahoma" w:hAnsiTheme="minorHAnsi" w:cstheme="minorHAnsi"/>
          <w:lang w:eastAsia="pl-PL"/>
        </w:rPr>
        <w:t>zawartej w warunkach gwarancji (wykaz dokumentacji)</w:t>
      </w:r>
      <w:r w:rsidR="00246607">
        <w:rPr>
          <w:rFonts w:asciiTheme="minorHAnsi" w:eastAsia="Tahoma" w:hAnsiTheme="minorHAnsi" w:cstheme="minorHAnsi"/>
          <w:lang w:eastAsia="pl-PL"/>
        </w:rPr>
        <w:t>.</w:t>
      </w:r>
      <w:r w:rsidR="001D7835" w:rsidRPr="009F47F3">
        <w:rPr>
          <w:rFonts w:asciiTheme="minorHAnsi" w:eastAsia="Tahoma" w:hAnsiTheme="minorHAnsi" w:cstheme="minorHAnsi"/>
          <w:lang w:eastAsia="pl-PL"/>
        </w:rPr>
        <w:t xml:space="preserve"> </w:t>
      </w:r>
    </w:p>
    <w:p w14:paraId="09EC1AF5" w14:textId="61285BAE" w:rsidR="00817CEC" w:rsidRPr="009F47F3" w:rsidRDefault="00817CEC" w:rsidP="00627007">
      <w:pPr>
        <w:numPr>
          <w:ilvl w:val="0"/>
          <w:numId w:val="2"/>
        </w:numPr>
        <w:tabs>
          <w:tab w:val="left" w:pos="360"/>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Szczegółowy opis zasad przeprowadzenia szkolenia zawiera opis przedmiotu zamówienia – </w:t>
      </w:r>
      <w:r w:rsidR="00E43F80" w:rsidRPr="009F47F3">
        <w:rPr>
          <w:rFonts w:asciiTheme="minorHAnsi" w:eastAsia="Tahoma" w:hAnsiTheme="minorHAnsi" w:cstheme="minorHAnsi"/>
          <w:lang w:eastAsia="pl-PL"/>
        </w:rPr>
        <w:t xml:space="preserve">Załącznik </w:t>
      </w:r>
      <w:r w:rsidRPr="009F47F3">
        <w:rPr>
          <w:rFonts w:asciiTheme="minorHAnsi" w:eastAsia="Tahoma" w:hAnsiTheme="minorHAnsi" w:cstheme="minorHAnsi"/>
          <w:lang w:eastAsia="pl-PL"/>
        </w:rPr>
        <w:t xml:space="preserve">nr </w:t>
      </w:r>
      <w:r w:rsidR="000F176A" w:rsidRPr="009F47F3">
        <w:rPr>
          <w:rFonts w:asciiTheme="minorHAnsi" w:eastAsia="Tahoma" w:hAnsiTheme="minorHAnsi" w:cstheme="minorHAnsi"/>
          <w:lang w:eastAsia="pl-PL"/>
        </w:rPr>
        <w:t>2</w:t>
      </w:r>
      <w:r w:rsidR="009F47F3">
        <w:rPr>
          <w:rFonts w:asciiTheme="minorHAnsi" w:eastAsia="Tahoma" w:hAnsiTheme="minorHAnsi" w:cstheme="minorHAnsi"/>
          <w:lang w:eastAsia="pl-PL"/>
        </w:rPr>
        <w:t xml:space="preserve"> do Umowy</w:t>
      </w:r>
      <w:r w:rsidRPr="009F47F3">
        <w:rPr>
          <w:rFonts w:asciiTheme="minorHAnsi" w:eastAsia="Tahoma" w:hAnsiTheme="minorHAnsi" w:cstheme="minorHAnsi"/>
          <w:lang w:eastAsia="pl-PL"/>
        </w:rPr>
        <w:t xml:space="preserve">. </w:t>
      </w:r>
    </w:p>
    <w:p w14:paraId="1D570751" w14:textId="3FDC8521" w:rsidR="00F82C07" w:rsidRPr="009F47F3" w:rsidRDefault="00F82C07" w:rsidP="00627007">
      <w:pPr>
        <w:numPr>
          <w:ilvl w:val="0"/>
          <w:numId w:val="2"/>
        </w:numPr>
        <w:tabs>
          <w:tab w:val="left" w:pos="360"/>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Dostawa</w:t>
      </w:r>
      <w:r w:rsidR="00E42F20" w:rsidRPr="009F47F3">
        <w:rPr>
          <w:rFonts w:asciiTheme="minorHAnsi" w:eastAsia="Tahoma" w:hAnsiTheme="minorHAnsi" w:cstheme="minorHAnsi"/>
          <w:lang w:eastAsia="pl-PL"/>
        </w:rPr>
        <w:t>, instalacja i montaż</w:t>
      </w:r>
      <w:r w:rsidRPr="009F47F3">
        <w:rPr>
          <w:rFonts w:asciiTheme="minorHAnsi" w:eastAsia="Tahoma" w:hAnsiTheme="minorHAnsi" w:cstheme="minorHAnsi"/>
          <w:lang w:eastAsia="pl-PL"/>
        </w:rPr>
        <w:t xml:space="preserve"> przedmiotu umowy odbywa się na koszt i ryzyko Wykonawcy. Ryzyko przypadkowej utraty lub uszkodzenia sprzętu wchodzącego w skład przedmiotu zamówienia w czasie ich dostawy, rozładunku, instalacji i uruchomienia ciąży na Wykonawcy.</w:t>
      </w:r>
    </w:p>
    <w:p w14:paraId="26AF1EA0" w14:textId="77777777" w:rsidR="00627007" w:rsidRPr="009F47F3" w:rsidRDefault="00627007" w:rsidP="00F82C07">
      <w:pPr>
        <w:suppressAutoHyphens/>
        <w:spacing w:after="0" w:line="240" w:lineRule="auto"/>
        <w:jc w:val="center"/>
        <w:rPr>
          <w:rFonts w:asciiTheme="minorHAnsi" w:eastAsia="Tahoma" w:hAnsiTheme="minorHAnsi" w:cstheme="minorHAnsi"/>
          <w:b/>
          <w:lang w:eastAsia="pl-PL"/>
        </w:rPr>
      </w:pPr>
    </w:p>
    <w:p w14:paraId="2736A270"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3</w:t>
      </w:r>
    </w:p>
    <w:p w14:paraId="76027302"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DOKUMENTY</w:t>
      </w:r>
    </w:p>
    <w:p w14:paraId="57030923" w14:textId="678B3442" w:rsidR="00F82C07" w:rsidRPr="009F47F3" w:rsidRDefault="00F82C07" w:rsidP="00627007">
      <w:pPr>
        <w:numPr>
          <w:ilvl w:val="0"/>
          <w:numId w:val="4"/>
        </w:numPr>
        <w:tabs>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zapewnia, że przedmiot umowy </w:t>
      </w:r>
      <w:r w:rsidR="00961486" w:rsidRPr="009F47F3">
        <w:rPr>
          <w:rFonts w:asciiTheme="minorHAnsi" w:eastAsia="Tahoma" w:hAnsiTheme="minorHAnsi" w:cstheme="minorHAnsi"/>
          <w:lang w:eastAsia="pl-PL"/>
        </w:rPr>
        <w:t>będzie, o jakości</w:t>
      </w:r>
      <w:r w:rsidRPr="009F47F3">
        <w:rPr>
          <w:rFonts w:asciiTheme="minorHAnsi" w:eastAsia="Tahoma" w:hAnsiTheme="minorHAnsi" w:cstheme="minorHAnsi"/>
          <w:lang w:eastAsia="pl-PL"/>
        </w:rPr>
        <w:t xml:space="preserve"> zgodnej z opisem przedmiotu zamówienia określonych w </w:t>
      </w:r>
      <w:r w:rsidR="00372DC6" w:rsidRPr="009F47F3">
        <w:rPr>
          <w:rFonts w:asciiTheme="minorHAnsi" w:eastAsia="Tahoma" w:hAnsiTheme="minorHAnsi" w:cstheme="minorHAnsi"/>
          <w:lang w:eastAsia="pl-PL"/>
        </w:rPr>
        <w:t>SWZ</w:t>
      </w:r>
      <w:r w:rsidRPr="009F47F3">
        <w:rPr>
          <w:rFonts w:asciiTheme="minorHAnsi" w:eastAsia="Tahoma" w:hAnsiTheme="minorHAnsi" w:cstheme="minorHAnsi"/>
          <w:lang w:eastAsia="pl-PL"/>
        </w:rPr>
        <w:t>, ze złożoną przez niego ofertą przetargową oraz posiadać będzie wymagane prawem pozwolenia, dopuszczenia do obrotu i atesty.</w:t>
      </w:r>
    </w:p>
    <w:p w14:paraId="2A8275D5" w14:textId="77777777" w:rsidR="00F82C07" w:rsidRPr="009F47F3" w:rsidRDefault="00F82C07" w:rsidP="00627007">
      <w:pPr>
        <w:numPr>
          <w:ilvl w:val="0"/>
          <w:numId w:val="4"/>
        </w:numPr>
        <w:tabs>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pod rygorem prawa Zamawiającego do jednostronnego wypowiedzenia niniejszej umowy ze skutkiem natychmiastowym z winy Wykonawcy, zobowiązany jest wraz z dostawą towaru dostarczyć Zamawiającemu komplet aktualnych dokumentów (oryginał lub poświadczona za zgodność z oryginałem kopia) dopuszczających do obrotu i użytkowania na terytorium RP wyroby medyczne, których dostawa stanowi przedmiot niniejszej umowy.</w:t>
      </w:r>
    </w:p>
    <w:p w14:paraId="69EF385B" w14:textId="77777777" w:rsidR="00F82C07" w:rsidRPr="009F47F3" w:rsidRDefault="00F82C07" w:rsidP="00627007">
      <w:pPr>
        <w:numPr>
          <w:ilvl w:val="0"/>
          <w:numId w:val="4"/>
        </w:numPr>
        <w:tabs>
          <w:tab w:val="left" w:pos="426"/>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bez wezwania, przy każdorazowej zmianie stanu prawnego związanego z dopuszczeniem do obrotu jak i użytkowania na terytorium RP, dostarczanych przez niego, w ramach niniejszej umowy Zamawiającemu, wyrobów medycznych zobowiązany jest niezwłocznie poinformować Zamawiającego o jakiejkolwiek zmianie w ww. zakresie, pod rygorem całkowitej i wyłącznej odpowiedzialności Wykonawcy za wszystkie mogące wystąpić dla Zamawiającego negatywne skutki powstałe w wyniku braku przekazania mu takich informacji.</w:t>
      </w:r>
    </w:p>
    <w:p w14:paraId="1951DBF2" w14:textId="77777777" w:rsidR="00F82C07" w:rsidRPr="009F47F3" w:rsidRDefault="00F82C07" w:rsidP="00F82C07">
      <w:pPr>
        <w:tabs>
          <w:tab w:val="left" w:pos="360"/>
          <w:tab w:val="left" w:pos="720"/>
        </w:tabs>
        <w:suppressAutoHyphens/>
        <w:spacing w:after="0" w:line="240" w:lineRule="auto"/>
        <w:ind w:left="360"/>
        <w:jc w:val="center"/>
        <w:rPr>
          <w:rFonts w:asciiTheme="minorHAnsi" w:eastAsia="Tahoma" w:hAnsiTheme="minorHAnsi" w:cstheme="minorHAnsi"/>
          <w:b/>
          <w:lang w:eastAsia="pl-PL"/>
        </w:rPr>
      </w:pPr>
    </w:p>
    <w:p w14:paraId="746F8111" w14:textId="77777777" w:rsidR="00F82C07" w:rsidRPr="009F47F3" w:rsidRDefault="00F82C07" w:rsidP="00F82C07">
      <w:pPr>
        <w:tabs>
          <w:tab w:val="left" w:pos="360"/>
          <w:tab w:val="left" w:pos="720"/>
        </w:tabs>
        <w:suppressAutoHyphens/>
        <w:spacing w:after="0" w:line="240" w:lineRule="auto"/>
        <w:ind w:left="360"/>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4</w:t>
      </w:r>
    </w:p>
    <w:p w14:paraId="74B7652E" w14:textId="77777777" w:rsidR="00F82C07" w:rsidRPr="009F47F3" w:rsidRDefault="004C7F46" w:rsidP="004C7F46">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WYNAGRODZENIE</w:t>
      </w:r>
    </w:p>
    <w:p w14:paraId="3AB1873A" w14:textId="77777777" w:rsidR="00F82C07" w:rsidRPr="009F47F3" w:rsidRDefault="00F82C07" w:rsidP="00627007">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Zamawiający zapłaci Wykonawcy za realizację niniejszej umowy kwotę (wartość umowy brutto) ……………………..zł netto, …………………………zł brutto</w:t>
      </w:r>
      <w:r w:rsidR="004B7BE8" w:rsidRPr="009F47F3">
        <w:rPr>
          <w:rFonts w:asciiTheme="minorHAnsi" w:eastAsia="Tahoma" w:hAnsiTheme="minorHAnsi" w:cstheme="minorHAnsi"/>
          <w:lang w:eastAsia="pl-PL"/>
        </w:rPr>
        <w:t>/słownie: ………………………………………………………</w:t>
      </w:r>
      <w:r w:rsidRPr="009F47F3">
        <w:rPr>
          <w:rFonts w:asciiTheme="minorHAnsi" w:eastAsia="Tahoma" w:hAnsiTheme="minorHAnsi" w:cstheme="minorHAnsi"/>
          <w:lang w:eastAsia="pl-PL"/>
        </w:rPr>
        <w:t xml:space="preserve">. </w:t>
      </w:r>
    </w:p>
    <w:p w14:paraId="053D3459" w14:textId="77777777" w:rsidR="00F82C07" w:rsidRPr="009F47F3" w:rsidRDefault="00F82C07" w:rsidP="00627007">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Kwota, wskazana w ust</w:t>
      </w:r>
      <w:r w:rsidR="004B7BE8" w:rsidRPr="009F47F3">
        <w:rPr>
          <w:rFonts w:asciiTheme="minorHAnsi" w:eastAsia="Tahoma" w:hAnsiTheme="minorHAnsi" w:cstheme="minorHAnsi"/>
          <w:lang w:eastAsia="pl-PL"/>
        </w:rPr>
        <w:t>. 1</w:t>
      </w:r>
      <w:r w:rsidRPr="009F47F3">
        <w:rPr>
          <w:rFonts w:asciiTheme="minorHAnsi" w:eastAsia="Tahoma" w:hAnsiTheme="minorHAnsi" w:cstheme="minorHAnsi"/>
          <w:lang w:eastAsia="pl-PL"/>
        </w:rPr>
        <w:t xml:space="preserve"> obejmuje całość realizacji zamówienia, w szczególności:</w:t>
      </w:r>
    </w:p>
    <w:p w14:paraId="180DF0BC" w14:textId="77777777" w:rsidR="00F82C07" w:rsidRPr="009F47F3" w:rsidRDefault="00F82C07" w:rsidP="004B7BE8">
      <w:pPr>
        <w:numPr>
          <w:ilvl w:val="1"/>
          <w:numId w:val="7"/>
        </w:numPr>
        <w:suppressAutoHyphens/>
        <w:spacing w:before="120"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koszty transportu przedmiotu dostawy do Zamawiającego,</w:t>
      </w:r>
    </w:p>
    <w:p w14:paraId="69D90AD3" w14:textId="77777777" w:rsidR="00F82C07" w:rsidRPr="009F47F3" w:rsidRDefault="00F82C07" w:rsidP="004B7BE8">
      <w:pPr>
        <w:numPr>
          <w:ilvl w:val="1"/>
          <w:numId w:val="7"/>
        </w:numPr>
        <w:suppressAutoHyphens/>
        <w:spacing w:before="120"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 ubezpieczenia transportu do Zamawiającego,</w:t>
      </w:r>
    </w:p>
    <w:p w14:paraId="46813923" w14:textId="77777777" w:rsidR="00F82C07" w:rsidRPr="009F47F3" w:rsidRDefault="00F82C07" w:rsidP="004B7BE8">
      <w:pPr>
        <w:numPr>
          <w:ilvl w:val="1"/>
          <w:numId w:val="7"/>
        </w:numPr>
        <w:suppressAutoHyphens/>
        <w:spacing w:before="120"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Koszty wszystkich prac związanych z instalacją i uruchomieniem sprzętu przez serwis posiadający autoryzację.</w:t>
      </w:r>
    </w:p>
    <w:p w14:paraId="6679D08D" w14:textId="77777777" w:rsidR="00F82C07" w:rsidRPr="009F47F3" w:rsidRDefault="00F82C07" w:rsidP="004B7BE8">
      <w:pPr>
        <w:numPr>
          <w:ilvl w:val="1"/>
          <w:numId w:val="7"/>
        </w:numPr>
        <w:suppressAutoHyphens/>
        <w:spacing w:before="120" w:after="0" w:line="240" w:lineRule="auto"/>
        <w:ind w:left="709"/>
        <w:jc w:val="both"/>
        <w:rPr>
          <w:rFonts w:asciiTheme="minorHAnsi" w:eastAsia="Tahoma" w:hAnsiTheme="minorHAnsi" w:cstheme="minorHAnsi"/>
          <w:lang w:eastAsia="pl-PL"/>
        </w:rPr>
      </w:pPr>
      <w:r w:rsidRPr="009F47F3">
        <w:rPr>
          <w:rFonts w:asciiTheme="minorHAnsi" w:eastAsia="Tahoma" w:hAnsiTheme="minorHAnsi" w:cstheme="minorHAnsi"/>
          <w:lang w:eastAsia="pl-PL"/>
        </w:rPr>
        <w:t>Koszty wszystkich prac serwisowych związanych z diagnostyką, naprawami oraz wymianą części – w ramach gwarancji,</w:t>
      </w:r>
    </w:p>
    <w:p w14:paraId="6A428D15" w14:textId="77777777" w:rsidR="00F82C07" w:rsidRPr="009F47F3" w:rsidRDefault="00F82C07" w:rsidP="00096C7A">
      <w:pPr>
        <w:numPr>
          <w:ilvl w:val="1"/>
          <w:numId w:val="7"/>
        </w:numPr>
        <w:suppressAutoHyphens/>
        <w:spacing w:before="120" w:after="120" w:line="240" w:lineRule="auto"/>
        <w:ind w:left="709" w:hanging="357"/>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inne koszty związane z realizacją Umowy. </w:t>
      </w:r>
    </w:p>
    <w:p w14:paraId="04541FB5" w14:textId="0A2DB951" w:rsidR="00096C7A" w:rsidRPr="009F47F3" w:rsidRDefault="00096C7A" w:rsidP="00096C7A">
      <w:pPr>
        <w:numPr>
          <w:ilvl w:val="0"/>
          <w:numId w:val="7"/>
        </w:numPr>
        <w:suppressAutoHyphens/>
        <w:spacing w:after="0" w:line="240" w:lineRule="auto"/>
        <w:ind w:left="426" w:hanging="426"/>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wystawi fakturę na kwotę, wskazaną w ust. 1, na podstawie podpisanego przez strony protokołu </w:t>
      </w:r>
      <w:r w:rsidR="003B71AC" w:rsidRPr="009F47F3">
        <w:rPr>
          <w:rFonts w:asciiTheme="minorHAnsi" w:eastAsia="Tahoma" w:hAnsiTheme="minorHAnsi" w:cstheme="minorHAnsi"/>
          <w:lang w:eastAsia="pl-PL"/>
        </w:rPr>
        <w:t>odbioru o którym mowa w § 2 pkt 3</w:t>
      </w:r>
      <w:r w:rsidRPr="009F47F3">
        <w:rPr>
          <w:rFonts w:asciiTheme="minorHAnsi" w:eastAsia="Tahoma" w:hAnsiTheme="minorHAnsi" w:cstheme="minorHAnsi"/>
          <w:lang w:eastAsia="pl-PL"/>
        </w:rPr>
        <w:t xml:space="preserve">. </w:t>
      </w:r>
    </w:p>
    <w:p w14:paraId="162B52FF" w14:textId="77777777" w:rsidR="00F82C07" w:rsidRPr="009F47F3" w:rsidRDefault="00F82C07" w:rsidP="00627007">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Jeżeli faktura dostarczona Zamawiającemu przez Wykonawcę zawierać będzie jakiekolwiek błędy pod względem rachunkowym, opisowym lub w zakresie podanych w niej danych, zostanie niezwłocznie przez Wykonawcę skorygowana, natomiast termin płatności faktur</w:t>
      </w:r>
      <w:r w:rsidR="004B7BE8" w:rsidRPr="009F47F3">
        <w:rPr>
          <w:rFonts w:asciiTheme="minorHAnsi" w:eastAsia="Tahoma" w:hAnsiTheme="minorHAnsi" w:cstheme="minorHAnsi"/>
          <w:lang w:eastAsia="pl-PL"/>
        </w:rPr>
        <w:t>y</w:t>
      </w:r>
      <w:r w:rsidRPr="009F47F3">
        <w:rPr>
          <w:rFonts w:asciiTheme="minorHAnsi" w:eastAsia="Tahoma" w:hAnsiTheme="minorHAnsi" w:cstheme="minorHAnsi"/>
          <w:lang w:eastAsia="pl-PL"/>
        </w:rPr>
        <w:t xml:space="preserve">, będzie biegł na nowo od daty doręczenia </w:t>
      </w:r>
      <w:r w:rsidRPr="009F47F3">
        <w:rPr>
          <w:rFonts w:asciiTheme="minorHAnsi" w:eastAsia="Tahoma" w:hAnsiTheme="minorHAnsi" w:cstheme="minorHAnsi"/>
          <w:lang w:eastAsia="pl-PL"/>
        </w:rPr>
        <w:lastRenderedPageBreak/>
        <w:t>Zamawiającemu faktury skorygowanej. Korekta faktur VAT powinna nastąpić w terminie 3 dni roboczych od dnia zgłoszenia błędów przez Zamawiającego.</w:t>
      </w:r>
    </w:p>
    <w:p w14:paraId="171BB77D"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Data dostarczenia danej faktury do Zamawiającego nie może być wcześniejsza niż dzień </w:t>
      </w:r>
      <w:r w:rsidR="004B7BE8" w:rsidRPr="009F47F3">
        <w:rPr>
          <w:rFonts w:asciiTheme="minorHAnsi" w:eastAsia="Tahoma" w:hAnsiTheme="minorHAnsi" w:cstheme="minorHAnsi"/>
          <w:lang w:eastAsia="pl-PL"/>
        </w:rPr>
        <w:t xml:space="preserve">podpisania przez Zamawiającego Protokołu dla zakresu Umowy, </w:t>
      </w:r>
      <w:r w:rsidRPr="009F47F3">
        <w:rPr>
          <w:rFonts w:asciiTheme="minorHAnsi" w:eastAsia="Tahoma" w:hAnsiTheme="minorHAnsi" w:cstheme="minorHAnsi"/>
          <w:lang w:eastAsia="pl-PL"/>
        </w:rPr>
        <w:t xml:space="preserve">którego ta faktura dotyczy.  </w:t>
      </w:r>
    </w:p>
    <w:p w14:paraId="1D5AE864"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Jeżeli po odbiorze i instalacji sprzętu zostały stwierdzone w nim wady a nie nastąpiła jeszcze zapłata za Przedmiot Umowy, termin płatności za Przedmiot Umowy rozpoczyna swój bieg od dnia jego wymiany i </w:t>
      </w:r>
      <w:r w:rsidR="00B7549B" w:rsidRPr="009F47F3">
        <w:rPr>
          <w:rFonts w:asciiTheme="minorHAnsi" w:eastAsia="Tahoma" w:hAnsiTheme="minorHAnsi" w:cstheme="minorHAnsi"/>
          <w:lang w:eastAsia="pl-PL"/>
        </w:rPr>
        <w:t xml:space="preserve">ponownego </w:t>
      </w:r>
      <w:r w:rsidRPr="009F47F3">
        <w:rPr>
          <w:rFonts w:asciiTheme="minorHAnsi" w:eastAsia="Tahoma" w:hAnsiTheme="minorHAnsi" w:cstheme="minorHAnsi"/>
          <w:lang w:eastAsia="pl-PL"/>
        </w:rPr>
        <w:t>uruchomienia.</w:t>
      </w:r>
    </w:p>
    <w:p w14:paraId="4391FDB9" w14:textId="01D99AA3"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Zamawiający dokona zapłaty za wystawioną fakturę przelewem bankowym w terminie 60 dni od daty doręczenia faktury, na rachunek bankowy Wykonawcy. </w:t>
      </w:r>
    </w:p>
    <w:p w14:paraId="52BF814A"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 dzień dokonania zapłaty przyjmuje się dzień obciążenia rachunku Zamawiającego.</w:t>
      </w:r>
    </w:p>
    <w:p w14:paraId="17CFE0FB" w14:textId="77777777" w:rsidR="00F82C07" w:rsidRPr="009F47F3" w:rsidRDefault="00F82C07" w:rsidP="00B7549B">
      <w:pPr>
        <w:numPr>
          <w:ilvl w:val="0"/>
          <w:numId w:val="7"/>
        </w:numPr>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oświadcza, że jest podatnikiem podatku od towarów i usług (VAT) zobowiązanym do naliczenia i odprowadzenia podatku.</w:t>
      </w:r>
    </w:p>
    <w:p w14:paraId="1CF6C2A5" w14:textId="77777777" w:rsidR="00F82C07" w:rsidRPr="009F47F3" w:rsidRDefault="00F82C07">
      <w:pPr>
        <w:pStyle w:val="Akapitzlist"/>
        <w:numPr>
          <w:ilvl w:val="0"/>
          <w:numId w:val="17"/>
        </w:numPr>
        <w:spacing w:before="120" w:after="0" w:line="240" w:lineRule="auto"/>
        <w:ind w:left="284"/>
        <w:jc w:val="both"/>
        <w:rPr>
          <w:rFonts w:eastAsia="Times New Roman" w:cstheme="minorHAnsi"/>
          <w:lang w:eastAsia="pl-PL"/>
        </w:rPr>
      </w:pPr>
      <w:r w:rsidRPr="009F47F3">
        <w:rPr>
          <w:rFonts w:eastAsia="Times New Roman" w:cstheme="minorHAnsi"/>
          <w:lang w:eastAsia="pl-PL"/>
        </w:rPr>
        <w:t>Zamawiający oświadcza, że będzie realizować płatności za faktury z zastosowaniem mechanizmu podzielonej płatności tzw. split payment.</w:t>
      </w:r>
    </w:p>
    <w:p w14:paraId="4195F607" w14:textId="77777777" w:rsidR="00F82C07" w:rsidRDefault="00F82C07">
      <w:pPr>
        <w:pStyle w:val="Akapitzlist"/>
        <w:numPr>
          <w:ilvl w:val="0"/>
          <w:numId w:val="18"/>
        </w:numPr>
        <w:spacing w:before="120" w:after="120" w:line="240" w:lineRule="auto"/>
        <w:ind w:left="283" w:hanging="357"/>
        <w:jc w:val="both"/>
        <w:rPr>
          <w:rFonts w:eastAsia="Times New Roman" w:cstheme="minorHAnsi"/>
          <w:lang w:eastAsia="pl-PL"/>
        </w:rPr>
      </w:pPr>
      <w:r w:rsidRPr="009F47F3">
        <w:rPr>
          <w:rFonts w:eastAsia="Times New Roman" w:cstheme="minorHAnsi"/>
          <w:lang w:eastAsia="pl-PL"/>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3C023262" w14:textId="7CE00089" w:rsidR="009B0650" w:rsidRPr="009B0650" w:rsidRDefault="009B0650">
      <w:pPr>
        <w:pStyle w:val="Akapitzlist"/>
        <w:numPr>
          <w:ilvl w:val="0"/>
          <w:numId w:val="18"/>
        </w:numPr>
        <w:spacing w:after="0" w:line="240" w:lineRule="auto"/>
        <w:ind w:left="283" w:hanging="357"/>
        <w:rPr>
          <w:rFonts w:eastAsia="Times New Roman" w:cstheme="minorHAnsi"/>
          <w:lang w:eastAsia="pl-PL"/>
        </w:rPr>
      </w:pPr>
      <w:r w:rsidRPr="009B0650">
        <w:rPr>
          <w:rFonts w:eastAsia="Times New Roman" w:cstheme="minorHAnsi"/>
          <w:lang w:eastAsia="pl-PL"/>
        </w:rPr>
        <w:t>Wykonawca ma możliwość przesłania faktury wraz z załącznikami:</w:t>
      </w:r>
    </w:p>
    <w:p w14:paraId="72A38D30" w14:textId="2F493F6F" w:rsidR="009B0650" w:rsidRPr="00A10F4A" w:rsidRDefault="009B0650" w:rsidP="00246607">
      <w:pPr>
        <w:pStyle w:val="Akapitzlist"/>
        <w:numPr>
          <w:ilvl w:val="0"/>
          <w:numId w:val="20"/>
        </w:numPr>
        <w:spacing w:after="0" w:line="240" w:lineRule="auto"/>
        <w:jc w:val="both"/>
        <w:rPr>
          <w:rFonts w:eastAsia="Times New Roman" w:cstheme="minorHAnsi"/>
          <w:lang w:eastAsia="pl-PL"/>
        </w:rPr>
      </w:pPr>
      <w:r w:rsidRPr="00A10F4A">
        <w:rPr>
          <w:rFonts w:eastAsia="Times New Roman" w:cstheme="minorHAnsi"/>
          <w:lang w:eastAsia="pl-PL"/>
        </w:rPr>
        <w:t>drogą tradycyjną w wersji papierowej na adres Kancelarii Ogólnej Szpitala 93-513 Łódź, ul. Pabianicka 62;</w:t>
      </w:r>
    </w:p>
    <w:p w14:paraId="7C59A0EB" w14:textId="33DE560D" w:rsidR="009B0650" w:rsidRPr="00A10F4A" w:rsidRDefault="009B0650" w:rsidP="00246607">
      <w:pPr>
        <w:pStyle w:val="Akapitzlist"/>
        <w:numPr>
          <w:ilvl w:val="0"/>
          <w:numId w:val="20"/>
        </w:numPr>
        <w:spacing w:after="0" w:line="240" w:lineRule="auto"/>
        <w:jc w:val="both"/>
        <w:rPr>
          <w:rFonts w:eastAsia="Times New Roman" w:cstheme="minorHAnsi"/>
          <w:lang w:eastAsia="pl-PL"/>
        </w:rPr>
      </w:pPr>
      <w:r w:rsidRPr="00A10F4A">
        <w:rPr>
          <w:rFonts w:eastAsia="Times New Roman" w:cstheme="minorHAnsi"/>
          <w:lang w:eastAsia="pl-PL"/>
        </w:rPr>
        <w:t>poprzez skrzynkę e doręczeń zgodnie z ustawą z dnia18 listopada 2020 r.</w:t>
      </w:r>
      <w:r w:rsidR="00246607">
        <w:rPr>
          <w:rFonts w:eastAsia="Times New Roman" w:cstheme="minorHAnsi"/>
          <w:lang w:eastAsia="pl-PL"/>
        </w:rPr>
        <w:t xml:space="preserve"> </w:t>
      </w:r>
      <w:r w:rsidRPr="00A10F4A">
        <w:rPr>
          <w:rFonts w:eastAsia="Times New Roman" w:cstheme="minorHAnsi"/>
          <w:lang w:eastAsia="pl-PL"/>
        </w:rPr>
        <w:t>o doręczeniach elektronicznych;</w:t>
      </w:r>
    </w:p>
    <w:p w14:paraId="0C3A5827" w14:textId="0443025E" w:rsidR="009B0650" w:rsidRPr="00A10F4A" w:rsidRDefault="009B0650" w:rsidP="00246607">
      <w:pPr>
        <w:pStyle w:val="Akapitzlist"/>
        <w:numPr>
          <w:ilvl w:val="0"/>
          <w:numId w:val="20"/>
        </w:numPr>
        <w:spacing w:after="120" w:line="240" w:lineRule="auto"/>
        <w:jc w:val="both"/>
        <w:rPr>
          <w:rFonts w:eastAsia="Times New Roman" w:cstheme="minorHAnsi"/>
          <w:lang w:eastAsia="pl-PL"/>
        </w:rPr>
      </w:pPr>
      <w:r w:rsidRPr="00A10F4A">
        <w:rPr>
          <w:rFonts w:eastAsia="Times New Roman" w:cstheme="minorHAnsi"/>
          <w:lang w:eastAsia="pl-PL"/>
        </w:rPr>
        <w:t>przesłania drogą elektroniczną ustrukturyzowanej faktury elektronicznej lub innych</w:t>
      </w:r>
      <w:r w:rsidR="00246607">
        <w:rPr>
          <w:rFonts w:eastAsia="Times New Roman" w:cstheme="minorHAnsi"/>
          <w:lang w:eastAsia="pl-PL"/>
        </w:rPr>
        <w:t xml:space="preserve"> </w:t>
      </w:r>
      <w:r w:rsidRPr="00A10F4A">
        <w:rPr>
          <w:rFonts w:eastAsia="Times New Roman" w:cstheme="minorHAnsi"/>
          <w:lang w:eastAsia="pl-PL"/>
        </w:rPr>
        <w:t>ustrukturyzowanych dokumentów w rozumieniu ustawy z dnia 9 listopada 2019</w:t>
      </w:r>
      <w:r w:rsidR="00246607">
        <w:rPr>
          <w:rFonts w:eastAsia="Times New Roman" w:cstheme="minorHAnsi"/>
          <w:lang w:eastAsia="pl-PL"/>
        </w:rPr>
        <w:t xml:space="preserve"> </w:t>
      </w:r>
      <w:r w:rsidRPr="00A10F4A">
        <w:rPr>
          <w:rFonts w:eastAsia="Times New Roman" w:cstheme="minorHAnsi"/>
          <w:lang w:eastAsia="pl-PL"/>
        </w:rPr>
        <w:t>r.</w:t>
      </w:r>
      <w:r w:rsidR="00246607">
        <w:rPr>
          <w:rFonts w:eastAsia="Times New Roman" w:cstheme="minorHAnsi"/>
          <w:lang w:eastAsia="pl-PL"/>
        </w:rPr>
        <w:t xml:space="preserve"> </w:t>
      </w:r>
      <w:r w:rsidRPr="00A10F4A">
        <w:rPr>
          <w:rFonts w:eastAsia="Times New Roman" w:cstheme="minorHAnsi"/>
          <w:lang w:eastAsia="pl-PL"/>
        </w:rPr>
        <w:t>o elektronicznym fakturowaniu w zamówieniach publicznych, koncesja</w:t>
      </w:r>
      <w:r w:rsidR="00593BB3" w:rsidRPr="00A10F4A">
        <w:rPr>
          <w:rFonts w:eastAsia="Times New Roman" w:cstheme="minorHAnsi"/>
          <w:lang w:eastAsia="pl-PL"/>
        </w:rPr>
        <w:t xml:space="preserve">ch </w:t>
      </w:r>
      <w:r w:rsidRPr="00A10F4A">
        <w:rPr>
          <w:rFonts w:eastAsia="Times New Roman" w:cstheme="minorHAnsi"/>
          <w:lang w:eastAsia="pl-PL"/>
        </w:rPr>
        <w:t>na roboty budowlane lub usługach oraz partnerstwie publiczno-prywatnym podając Numer PEPPOL Szpitala: 7292345599.</w:t>
      </w:r>
    </w:p>
    <w:p w14:paraId="55014DDA" w14:textId="77777777" w:rsidR="0004162E" w:rsidRPr="009F47F3" w:rsidRDefault="0004162E" w:rsidP="00F82C07">
      <w:pPr>
        <w:suppressAutoHyphens/>
        <w:spacing w:after="0" w:line="240" w:lineRule="auto"/>
        <w:jc w:val="center"/>
        <w:rPr>
          <w:rFonts w:asciiTheme="minorHAnsi" w:eastAsia="Tahoma" w:hAnsiTheme="minorHAnsi" w:cstheme="minorHAnsi"/>
          <w:b/>
          <w:lang w:eastAsia="pl-PL"/>
        </w:rPr>
      </w:pPr>
    </w:p>
    <w:p w14:paraId="7F38703A" w14:textId="487F4184"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§5</w:t>
      </w:r>
    </w:p>
    <w:p w14:paraId="33365702"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ODSTĄPIENIE OD UMOWY</w:t>
      </w:r>
    </w:p>
    <w:p w14:paraId="438AA481" w14:textId="77777777" w:rsidR="0004162E" w:rsidRPr="009F47F3" w:rsidRDefault="00F82C07">
      <w:pPr>
        <w:numPr>
          <w:ilvl w:val="0"/>
          <w:numId w:val="15"/>
        </w:numPr>
        <w:spacing w:before="120" w:after="0" w:line="240" w:lineRule="auto"/>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Zamawiającemu przysługuje prawo do odstąpienia od umowy w</w:t>
      </w:r>
      <w:r w:rsidR="0004162E" w:rsidRPr="009F47F3">
        <w:rPr>
          <w:rFonts w:asciiTheme="minorHAnsi" w:eastAsia="Times New Roman" w:hAnsiTheme="minorHAnsi" w:cstheme="minorHAnsi"/>
          <w:lang w:eastAsia="pl-PL"/>
        </w:rPr>
        <w:t xml:space="preserve"> przypadku:</w:t>
      </w:r>
    </w:p>
    <w:p w14:paraId="78BA9203" w14:textId="52EED667" w:rsidR="0004162E" w:rsidRPr="009F47F3" w:rsidRDefault="0004162E">
      <w:pPr>
        <w:pStyle w:val="Akapitzlist"/>
        <w:numPr>
          <w:ilvl w:val="0"/>
          <w:numId w:val="16"/>
        </w:numPr>
        <w:spacing w:before="120" w:after="0" w:line="240" w:lineRule="auto"/>
        <w:jc w:val="both"/>
        <w:rPr>
          <w:rFonts w:eastAsia="Times New Roman" w:cstheme="minorHAnsi"/>
          <w:lang w:eastAsia="pl-PL"/>
        </w:rPr>
      </w:pPr>
      <w:r w:rsidRPr="009F47F3">
        <w:rPr>
          <w:rFonts w:eastAsia="Times New Roman" w:cstheme="minorHAnsi"/>
          <w:lang w:eastAsia="pl-PL"/>
        </w:rPr>
        <w:t>opóźnienia w dostawie</w:t>
      </w:r>
      <w:r w:rsidR="00C00526" w:rsidRPr="009F47F3">
        <w:rPr>
          <w:rFonts w:eastAsia="Times New Roman" w:cstheme="minorHAnsi"/>
          <w:lang w:eastAsia="pl-PL"/>
        </w:rPr>
        <w:t xml:space="preserve"> ,  </w:t>
      </w:r>
      <w:r w:rsidR="00C00526" w:rsidRPr="009F47F3">
        <w:rPr>
          <w:rFonts w:eastAsia="Tahoma" w:cstheme="minorHAnsi"/>
        </w:rPr>
        <w:t>instalacji i uruchomienia</w:t>
      </w:r>
      <w:r w:rsidRPr="009F47F3">
        <w:rPr>
          <w:rFonts w:eastAsia="Times New Roman" w:cstheme="minorHAnsi"/>
          <w:lang w:eastAsia="pl-PL"/>
        </w:rPr>
        <w:t xml:space="preserve"> sprzętu przekraczającego </w:t>
      </w:r>
      <w:r w:rsidR="009D79E3">
        <w:rPr>
          <w:rFonts w:eastAsia="Times New Roman" w:cstheme="minorHAnsi"/>
          <w:lang w:eastAsia="pl-PL"/>
        </w:rPr>
        <w:t>35</w:t>
      </w:r>
      <w:r w:rsidRPr="009F47F3">
        <w:rPr>
          <w:rFonts w:eastAsia="Times New Roman" w:cstheme="minorHAnsi"/>
          <w:lang w:eastAsia="pl-PL"/>
        </w:rPr>
        <w:t xml:space="preserve"> dni w stosunku do terminu wskazanego w §</w:t>
      </w:r>
      <w:r w:rsidR="00DC5712" w:rsidRPr="009F47F3">
        <w:rPr>
          <w:rFonts w:eastAsia="Times New Roman" w:cstheme="minorHAnsi"/>
          <w:lang w:eastAsia="pl-PL"/>
        </w:rPr>
        <w:t xml:space="preserve"> </w:t>
      </w:r>
      <w:r w:rsidRPr="009F47F3">
        <w:rPr>
          <w:rFonts w:eastAsia="Times New Roman" w:cstheme="minorHAnsi"/>
          <w:lang w:eastAsia="pl-PL"/>
        </w:rPr>
        <w:t xml:space="preserve">2 ust. </w:t>
      </w:r>
      <w:r w:rsidR="00C00526" w:rsidRPr="009F47F3">
        <w:rPr>
          <w:rFonts w:eastAsia="Times New Roman" w:cstheme="minorHAnsi"/>
          <w:lang w:eastAsia="pl-PL"/>
        </w:rPr>
        <w:t>1</w:t>
      </w:r>
    </w:p>
    <w:p w14:paraId="46B4BDF8" w14:textId="0D7ECBF4" w:rsidR="00B7549B" w:rsidRPr="009F47F3" w:rsidRDefault="00F82C07">
      <w:pPr>
        <w:pStyle w:val="Akapitzlist"/>
        <w:numPr>
          <w:ilvl w:val="0"/>
          <w:numId w:val="16"/>
        </w:numPr>
        <w:spacing w:before="120" w:after="0" w:line="240" w:lineRule="auto"/>
        <w:jc w:val="both"/>
        <w:rPr>
          <w:rFonts w:eastAsia="Times New Roman" w:cstheme="minorHAnsi"/>
          <w:lang w:eastAsia="pl-PL"/>
        </w:rPr>
      </w:pPr>
      <w:r w:rsidRPr="009F47F3">
        <w:rPr>
          <w:rFonts w:eastAsia="Times New Roman" w:cstheme="minorHAnsi"/>
          <w:lang w:eastAsia="pl-PL"/>
        </w:rPr>
        <w:t>naruszenia warunków dostawy, w szczególności</w:t>
      </w:r>
      <w:r w:rsidR="003B71AC" w:rsidRPr="009F47F3">
        <w:rPr>
          <w:rFonts w:eastAsia="Times New Roman" w:cstheme="minorHAnsi"/>
          <w:lang w:eastAsia="pl-PL"/>
        </w:rPr>
        <w:t xml:space="preserve"> zgodności z SWZ o</w:t>
      </w:r>
      <w:r w:rsidR="00DC5712" w:rsidRPr="009F47F3">
        <w:rPr>
          <w:rFonts w:eastAsia="Times New Roman" w:cstheme="minorHAnsi"/>
          <w:lang w:eastAsia="pl-PL"/>
        </w:rPr>
        <w:t>raz</w:t>
      </w:r>
      <w:r w:rsidR="003B71AC" w:rsidRPr="009F47F3">
        <w:rPr>
          <w:rFonts w:eastAsia="Times New Roman" w:cstheme="minorHAnsi"/>
          <w:lang w:eastAsia="pl-PL"/>
        </w:rPr>
        <w:t xml:space="preserve"> ofertą Wykonawcy</w:t>
      </w:r>
      <w:r w:rsidRPr="009F47F3">
        <w:rPr>
          <w:rFonts w:eastAsia="Times New Roman" w:cstheme="minorHAnsi"/>
          <w:lang w:eastAsia="pl-PL"/>
        </w:rPr>
        <w:t xml:space="preserve"> jakości dostarczon</w:t>
      </w:r>
      <w:r w:rsidR="00B7549B" w:rsidRPr="009F47F3">
        <w:rPr>
          <w:rFonts w:eastAsia="Times New Roman" w:cstheme="minorHAnsi"/>
          <w:lang w:eastAsia="pl-PL"/>
        </w:rPr>
        <w:t>ego sprzętu</w:t>
      </w:r>
      <w:r w:rsidRPr="009F47F3">
        <w:rPr>
          <w:rFonts w:eastAsia="Times New Roman" w:cstheme="minorHAnsi"/>
          <w:lang w:eastAsia="pl-PL"/>
        </w:rPr>
        <w:t xml:space="preserve">, kompatybilności </w:t>
      </w:r>
      <w:r w:rsidR="00B7549B" w:rsidRPr="009F47F3">
        <w:rPr>
          <w:rFonts w:eastAsia="Times New Roman" w:cstheme="minorHAnsi"/>
          <w:lang w:eastAsia="pl-PL"/>
        </w:rPr>
        <w:t xml:space="preserve">wyposażenia </w:t>
      </w:r>
      <w:r w:rsidRPr="009F47F3">
        <w:rPr>
          <w:rFonts w:eastAsia="Times New Roman" w:cstheme="minorHAnsi"/>
          <w:lang w:eastAsia="pl-PL"/>
        </w:rPr>
        <w:t xml:space="preserve">z urządzeniem. </w:t>
      </w:r>
    </w:p>
    <w:p w14:paraId="1EE8AF8F" w14:textId="44E50D1B" w:rsidR="00F82C07" w:rsidRPr="009F47F3" w:rsidRDefault="00F82C07">
      <w:pPr>
        <w:pStyle w:val="Akapitzlist"/>
        <w:numPr>
          <w:ilvl w:val="0"/>
          <w:numId w:val="15"/>
        </w:numPr>
        <w:spacing w:before="120" w:after="0" w:line="240" w:lineRule="auto"/>
        <w:jc w:val="both"/>
        <w:rPr>
          <w:rFonts w:eastAsia="Times New Roman" w:cstheme="minorHAnsi"/>
          <w:lang w:eastAsia="pl-PL"/>
        </w:rPr>
      </w:pPr>
      <w:r w:rsidRPr="009F47F3">
        <w:rPr>
          <w:rFonts w:eastAsia="Times New Roman" w:cstheme="minorHAnsi"/>
          <w:lang w:eastAsia="pl-PL"/>
        </w:rPr>
        <w:t>Odstąpienie od umowy nastąpi w formie pisemnej pod rygorem nieważności, po uprzednim pisemnym wezwaniu Wykonawcy do należytego wykonania umowy i wyznaczeniu dodatkowego, odpowiedniego terminu do wykonania czynności objętych umową. Zamawiający ma prawo wykonać prawo odstąp</w:t>
      </w:r>
      <w:r w:rsidR="00B7549B" w:rsidRPr="009F47F3">
        <w:rPr>
          <w:rFonts w:eastAsia="Times New Roman" w:cstheme="minorHAnsi"/>
          <w:lang w:eastAsia="pl-PL"/>
        </w:rPr>
        <w:t>ienia w terminie</w:t>
      </w:r>
      <w:r w:rsidR="00F16FA5">
        <w:rPr>
          <w:rFonts w:eastAsia="Times New Roman" w:cstheme="minorHAnsi"/>
          <w:lang w:eastAsia="pl-PL"/>
        </w:rPr>
        <w:t>…….</w:t>
      </w:r>
      <w:r w:rsidR="00B7549B" w:rsidRPr="009F47F3">
        <w:rPr>
          <w:rFonts w:eastAsia="Times New Roman" w:cstheme="minorHAnsi"/>
          <w:lang w:eastAsia="pl-PL"/>
        </w:rPr>
        <w:t xml:space="preserve"> dni od dnia</w:t>
      </w:r>
      <w:r w:rsidRPr="009F47F3">
        <w:rPr>
          <w:rFonts w:eastAsia="Times New Roman" w:cstheme="minorHAnsi"/>
          <w:lang w:eastAsia="pl-PL"/>
        </w:rPr>
        <w:t xml:space="preserve">, w którym upłynął dodatkowy termin wyznaczony przez Zamawiającego </w:t>
      </w:r>
      <w:r w:rsidR="0004162E" w:rsidRPr="009F47F3">
        <w:rPr>
          <w:rFonts w:eastAsia="Times New Roman" w:cstheme="minorHAnsi"/>
          <w:lang w:eastAsia="pl-PL"/>
        </w:rPr>
        <w:t>w wezwaniu o którym mowa w zadaniu pierwszym.</w:t>
      </w:r>
      <w:r w:rsidRPr="009F47F3">
        <w:rPr>
          <w:rFonts w:eastAsia="Times New Roman" w:cstheme="minorHAnsi"/>
          <w:lang w:eastAsia="pl-PL"/>
        </w:rPr>
        <w:t xml:space="preserve"> </w:t>
      </w:r>
    </w:p>
    <w:p w14:paraId="2D453D30" w14:textId="7093BB8F" w:rsidR="00320587" w:rsidRPr="009F47F3" w:rsidRDefault="00320587" w:rsidP="0080588B">
      <w:pPr>
        <w:tabs>
          <w:tab w:val="left" w:pos="720"/>
        </w:tabs>
        <w:suppressAutoHyphens/>
        <w:spacing w:after="0" w:line="240" w:lineRule="auto"/>
        <w:rPr>
          <w:rFonts w:asciiTheme="minorHAnsi" w:eastAsia="Tahoma" w:hAnsiTheme="minorHAnsi" w:cstheme="minorHAnsi"/>
          <w:b/>
          <w:lang w:eastAsia="pl-PL"/>
        </w:rPr>
      </w:pPr>
    </w:p>
    <w:p w14:paraId="272241B4" w14:textId="77777777" w:rsidR="00F82C07" w:rsidRPr="009F47F3" w:rsidRDefault="00F82C07" w:rsidP="00F82C07">
      <w:pPr>
        <w:tabs>
          <w:tab w:val="left" w:pos="720"/>
        </w:tabs>
        <w:suppressAutoHyphens/>
        <w:spacing w:after="0" w:line="240" w:lineRule="auto"/>
        <w:ind w:left="360"/>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§6</w:t>
      </w:r>
    </w:p>
    <w:p w14:paraId="683F4B5D" w14:textId="77777777" w:rsidR="00F82C07" w:rsidRPr="009F47F3" w:rsidRDefault="00F82C07" w:rsidP="00F82C07">
      <w:pPr>
        <w:tabs>
          <w:tab w:val="left" w:pos="720"/>
        </w:tabs>
        <w:suppressAutoHyphens/>
        <w:spacing w:after="0" w:line="240" w:lineRule="auto"/>
        <w:ind w:left="360"/>
        <w:jc w:val="center"/>
        <w:rPr>
          <w:rFonts w:asciiTheme="minorHAnsi" w:eastAsia="Tahoma" w:hAnsiTheme="minorHAnsi" w:cstheme="minorHAnsi"/>
          <w:lang w:eastAsia="pl-PL"/>
        </w:rPr>
      </w:pPr>
      <w:r w:rsidRPr="009F47F3">
        <w:rPr>
          <w:rFonts w:asciiTheme="minorHAnsi" w:eastAsia="Tahoma" w:hAnsiTheme="minorHAnsi" w:cstheme="minorHAnsi"/>
          <w:b/>
          <w:lang w:eastAsia="pl-PL"/>
        </w:rPr>
        <w:t xml:space="preserve">WARUNKI GWARANCJI </w:t>
      </w:r>
      <w:r w:rsidR="000C71D7" w:rsidRPr="009F47F3">
        <w:rPr>
          <w:rFonts w:asciiTheme="minorHAnsi" w:eastAsia="Tahoma" w:hAnsiTheme="minorHAnsi" w:cstheme="minorHAnsi"/>
          <w:b/>
          <w:lang w:eastAsia="pl-PL"/>
        </w:rPr>
        <w:t>I SERWISU</w:t>
      </w:r>
    </w:p>
    <w:p w14:paraId="5F3B18BB" w14:textId="3654A8D3" w:rsidR="00F82C07" w:rsidRPr="009F47F3" w:rsidRDefault="00F82C07" w:rsidP="00B7549B">
      <w:pPr>
        <w:numPr>
          <w:ilvl w:val="0"/>
          <w:numId w:val="5"/>
        </w:numPr>
        <w:tabs>
          <w:tab w:val="left" w:pos="360"/>
          <w:tab w:val="left" w:pos="720"/>
        </w:tabs>
        <w:suppressAutoHyphens/>
        <w:spacing w:before="120" w:after="0" w:line="240" w:lineRule="auto"/>
        <w:ind w:left="426" w:hanging="426"/>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udziela Zamawiającemu bezwarunkowej gwarancji na </w:t>
      </w:r>
      <w:r w:rsidR="00B7549B" w:rsidRPr="009F47F3">
        <w:rPr>
          <w:rFonts w:asciiTheme="minorHAnsi" w:eastAsia="Tahoma" w:hAnsiTheme="minorHAnsi" w:cstheme="minorHAnsi"/>
          <w:lang w:eastAsia="pl-PL"/>
        </w:rPr>
        <w:t>przedmiot Umowy, tj.</w:t>
      </w:r>
      <w:r w:rsidRPr="009F47F3">
        <w:rPr>
          <w:rFonts w:asciiTheme="minorHAnsi" w:eastAsia="Tahoma" w:hAnsiTheme="minorHAnsi" w:cstheme="minorHAnsi"/>
          <w:lang w:eastAsia="pl-PL"/>
        </w:rPr>
        <w:t xml:space="preserve"> </w:t>
      </w:r>
      <w:r w:rsidR="00E2721C" w:rsidRPr="009F47F3">
        <w:rPr>
          <w:rFonts w:asciiTheme="minorHAnsi" w:eastAsia="Tahoma" w:hAnsiTheme="minorHAnsi" w:cstheme="minorHAnsi"/>
          <w:lang w:eastAsia="pl-PL"/>
        </w:rPr>
        <w:t>na okres</w:t>
      </w:r>
      <w:r w:rsidR="00E42F20" w:rsidRPr="009F47F3">
        <w:rPr>
          <w:rFonts w:asciiTheme="minorHAnsi" w:eastAsia="Tahoma" w:hAnsiTheme="minorHAnsi" w:cstheme="minorHAnsi"/>
          <w:lang w:eastAsia="pl-PL"/>
        </w:rPr>
        <w:t>………………………….</w:t>
      </w:r>
      <w:r w:rsidR="00E2721C" w:rsidRPr="009F47F3">
        <w:rPr>
          <w:rFonts w:asciiTheme="minorHAnsi" w:eastAsia="Tahoma" w:hAnsiTheme="minorHAnsi" w:cstheme="minorHAnsi"/>
          <w:lang w:eastAsia="pl-PL"/>
        </w:rPr>
        <w:t xml:space="preserve"> m-cy (</w:t>
      </w:r>
      <w:r w:rsidR="002D7194" w:rsidRPr="009F47F3">
        <w:rPr>
          <w:rFonts w:asciiTheme="minorHAnsi" w:eastAsia="Tahoma" w:hAnsiTheme="minorHAnsi" w:cstheme="minorHAnsi"/>
          <w:lang w:eastAsia="pl-PL"/>
        </w:rPr>
        <w:t>min.</w:t>
      </w:r>
      <w:r w:rsidR="00E2721C" w:rsidRPr="009F47F3">
        <w:rPr>
          <w:rFonts w:asciiTheme="minorHAnsi" w:eastAsia="Tahoma" w:hAnsiTheme="minorHAnsi" w:cstheme="minorHAnsi"/>
          <w:lang w:eastAsia="pl-PL"/>
        </w:rPr>
        <w:t>24-m-ce)</w:t>
      </w:r>
      <w:r w:rsidRPr="009F47F3">
        <w:rPr>
          <w:rFonts w:asciiTheme="minorHAnsi" w:eastAsia="Tahoma" w:hAnsiTheme="minorHAnsi" w:cstheme="minorHAnsi"/>
          <w:lang w:eastAsia="pl-PL"/>
        </w:rPr>
        <w:t>, liczą</w:t>
      </w:r>
      <w:r w:rsidR="00B7549B" w:rsidRPr="009F47F3">
        <w:rPr>
          <w:rFonts w:asciiTheme="minorHAnsi" w:eastAsia="Tahoma" w:hAnsiTheme="minorHAnsi" w:cstheme="minorHAnsi"/>
          <w:lang w:eastAsia="pl-PL"/>
        </w:rPr>
        <w:t xml:space="preserve">c od daty uruchomienia sprzętu tj. </w:t>
      </w:r>
      <w:r w:rsidRPr="009F47F3">
        <w:rPr>
          <w:rFonts w:asciiTheme="minorHAnsi" w:eastAsia="Tahoma" w:hAnsiTheme="minorHAnsi" w:cstheme="minorHAnsi"/>
          <w:lang w:eastAsia="pl-PL"/>
        </w:rPr>
        <w:t xml:space="preserve">podpisania </w:t>
      </w:r>
      <w:r w:rsidR="00B7549B" w:rsidRPr="009F47F3">
        <w:rPr>
          <w:rFonts w:asciiTheme="minorHAnsi" w:eastAsia="Tahoma" w:hAnsiTheme="minorHAnsi" w:cstheme="minorHAnsi"/>
          <w:lang w:eastAsia="pl-PL"/>
        </w:rPr>
        <w:t xml:space="preserve">Protokołu </w:t>
      </w:r>
      <w:r w:rsidRPr="009F47F3">
        <w:rPr>
          <w:rFonts w:asciiTheme="minorHAnsi" w:eastAsia="Tahoma" w:hAnsiTheme="minorHAnsi" w:cstheme="minorHAnsi"/>
          <w:lang w:eastAsia="pl-PL"/>
        </w:rPr>
        <w:t>odbioru.</w:t>
      </w:r>
    </w:p>
    <w:p w14:paraId="53ACD2BC" w14:textId="77777777" w:rsidR="00264431" w:rsidRPr="00264431" w:rsidRDefault="00264431" w:rsidP="00264431">
      <w:pPr>
        <w:numPr>
          <w:ilvl w:val="0"/>
          <w:numId w:val="5"/>
        </w:numPr>
        <w:tabs>
          <w:tab w:val="left" w:pos="360"/>
          <w:tab w:val="left" w:pos="720"/>
        </w:tabs>
        <w:suppressAutoHyphens/>
        <w:spacing w:before="120" w:after="0" w:line="240" w:lineRule="auto"/>
        <w:ind w:left="426" w:hanging="426"/>
        <w:jc w:val="both"/>
        <w:rPr>
          <w:rFonts w:asciiTheme="minorHAnsi" w:eastAsia="Tahoma" w:hAnsiTheme="minorHAnsi" w:cstheme="minorHAnsi"/>
          <w:lang w:eastAsia="pl-PL"/>
        </w:rPr>
      </w:pPr>
      <w:r w:rsidRPr="00264431">
        <w:rPr>
          <w:rFonts w:asciiTheme="minorHAnsi" w:eastAsia="Tahoma" w:hAnsiTheme="minorHAnsi" w:cstheme="minorHAnsi"/>
          <w:lang w:eastAsia="pl-PL"/>
        </w:rPr>
        <w:t xml:space="preserve">Warunku gwarancji w załączniku nr 2 do umowy, który stanowi dokument gwarancji. </w:t>
      </w:r>
    </w:p>
    <w:p w14:paraId="281D5A07" w14:textId="77777777" w:rsidR="00264431" w:rsidRPr="00264431" w:rsidRDefault="00264431" w:rsidP="00264431">
      <w:pPr>
        <w:suppressAutoHyphens/>
        <w:spacing w:after="0" w:line="240" w:lineRule="auto"/>
        <w:jc w:val="center"/>
        <w:rPr>
          <w:rFonts w:asciiTheme="minorHAnsi" w:eastAsia="Tahoma" w:hAnsiTheme="minorHAnsi" w:cstheme="minorHAnsi"/>
          <w:b/>
          <w:lang w:eastAsia="pl-PL"/>
        </w:rPr>
      </w:pPr>
    </w:p>
    <w:p w14:paraId="5B9B7CFF"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p>
    <w:p w14:paraId="77172F94" w14:textId="27E05694"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§7</w:t>
      </w:r>
    </w:p>
    <w:p w14:paraId="4F894503"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KARY UMOWNE</w:t>
      </w:r>
    </w:p>
    <w:p w14:paraId="602974DB" w14:textId="77777777" w:rsidR="00F82C07" w:rsidRPr="009F47F3" w:rsidRDefault="00F82C07" w:rsidP="00627007">
      <w:pPr>
        <w:tabs>
          <w:tab w:val="left" w:pos="360"/>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1.   W przypadku niewykonania lub nienależytego wykonania zobowi</w:t>
      </w:r>
      <w:r w:rsidR="000C71D7" w:rsidRPr="009F47F3">
        <w:rPr>
          <w:rFonts w:asciiTheme="minorHAnsi" w:eastAsia="Tahoma" w:hAnsiTheme="minorHAnsi" w:cstheme="minorHAnsi"/>
          <w:lang w:eastAsia="pl-PL"/>
        </w:rPr>
        <w:t xml:space="preserve">ązania, Zamawiający może żądać </w:t>
      </w:r>
      <w:r w:rsidRPr="009F47F3">
        <w:rPr>
          <w:rFonts w:asciiTheme="minorHAnsi" w:eastAsia="Tahoma" w:hAnsiTheme="minorHAnsi" w:cstheme="minorHAnsi"/>
          <w:lang w:eastAsia="pl-PL"/>
        </w:rPr>
        <w:t>zapłat kar  umownych z następujących tytułów i w następujących wysokościach:</w:t>
      </w:r>
    </w:p>
    <w:p w14:paraId="3174DD8F" w14:textId="44506B25" w:rsidR="00F82C07" w:rsidRPr="0000081F" w:rsidRDefault="00F82C07" w:rsidP="00F82C07">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jeżeli nastąpi odstąpienie</w:t>
      </w:r>
      <w:r w:rsidR="00B95006" w:rsidRPr="0000081F">
        <w:rPr>
          <w:rFonts w:asciiTheme="minorHAnsi" w:eastAsia="Tahoma" w:hAnsiTheme="minorHAnsi" w:cstheme="minorHAnsi"/>
          <w:lang w:eastAsia="pl-PL"/>
        </w:rPr>
        <w:t xml:space="preserve"> w całości lub części</w:t>
      </w:r>
      <w:r w:rsidRPr="0000081F">
        <w:rPr>
          <w:rFonts w:asciiTheme="minorHAnsi" w:eastAsia="Tahoma" w:hAnsiTheme="minorHAnsi" w:cstheme="minorHAnsi"/>
          <w:lang w:eastAsia="pl-PL"/>
        </w:rPr>
        <w:t xml:space="preserve"> od umowy, lub rozwiązanie z przyczyn leżących po stronie Wykonawcy, zapłaci on Zamawiającemu, na jego pisemne i uzasadnione wezwanie, karę umowną w wysokości </w:t>
      </w:r>
      <w:r w:rsidR="004C7F46" w:rsidRPr="0000081F">
        <w:rPr>
          <w:rFonts w:asciiTheme="minorHAnsi" w:eastAsia="Tahoma" w:hAnsiTheme="minorHAnsi" w:cstheme="minorHAnsi"/>
          <w:lang w:eastAsia="pl-PL"/>
        </w:rPr>
        <w:t>2</w:t>
      </w:r>
      <w:r w:rsidRPr="0000081F">
        <w:rPr>
          <w:rFonts w:asciiTheme="minorHAnsi" w:eastAsia="Tahoma" w:hAnsiTheme="minorHAnsi" w:cstheme="minorHAnsi"/>
          <w:lang w:eastAsia="pl-PL"/>
        </w:rPr>
        <w:t>0% wartości umowy brutto;</w:t>
      </w:r>
    </w:p>
    <w:p w14:paraId="6B649548" w14:textId="2C6DACAF" w:rsidR="00F82C07" w:rsidRPr="0000081F" w:rsidRDefault="00F82C07" w:rsidP="00F82C07">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 xml:space="preserve">za zwłokę w dostarczeniu </w:t>
      </w:r>
      <w:r w:rsidR="004C7F46" w:rsidRPr="0000081F">
        <w:rPr>
          <w:rFonts w:asciiTheme="minorHAnsi" w:eastAsia="Tahoma" w:hAnsiTheme="minorHAnsi" w:cstheme="minorHAnsi"/>
          <w:lang w:eastAsia="pl-PL"/>
        </w:rPr>
        <w:t>sprzętu</w:t>
      </w:r>
      <w:r w:rsidR="00C00526" w:rsidRPr="0000081F">
        <w:rPr>
          <w:rFonts w:asciiTheme="minorHAnsi" w:eastAsia="Tahoma" w:hAnsiTheme="minorHAnsi" w:cstheme="minorHAnsi"/>
          <w:lang w:eastAsia="pl-PL"/>
        </w:rPr>
        <w:t xml:space="preserve">, </w:t>
      </w:r>
      <w:r w:rsidR="00C00526" w:rsidRPr="0000081F">
        <w:rPr>
          <w:rFonts w:asciiTheme="minorHAnsi" w:eastAsia="Tahoma" w:hAnsiTheme="minorHAnsi" w:cstheme="minorHAnsi"/>
        </w:rPr>
        <w:t>instalacji i uruchomieniu sprzętu</w:t>
      </w:r>
      <w:r w:rsidR="00C00526" w:rsidRPr="0000081F">
        <w:rPr>
          <w:rFonts w:asciiTheme="minorHAnsi" w:eastAsia="Tahoma" w:hAnsiTheme="minorHAnsi" w:cstheme="minorHAnsi"/>
          <w:lang w:eastAsia="pl-PL"/>
        </w:rPr>
        <w:t xml:space="preserve"> lub przeszkoleniu pracowników</w:t>
      </w:r>
      <w:r w:rsidRPr="0000081F">
        <w:rPr>
          <w:rFonts w:asciiTheme="minorHAnsi" w:eastAsia="Tahoma" w:hAnsiTheme="minorHAnsi" w:cstheme="minorHAnsi"/>
          <w:lang w:eastAsia="pl-PL"/>
        </w:rPr>
        <w:t xml:space="preserve"> w stosunku do terminu wskazanego w §</w:t>
      </w:r>
      <w:r w:rsidR="00DC5712" w:rsidRPr="0000081F">
        <w:rPr>
          <w:rFonts w:asciiTheme="minorHAnsi" w:eastAsia="Tahoma" w:hAnsiTheme="minorHAnsi" w:cstheme="minorHAnsi"/>
          <w:lang w:eastAsia="pl-PL"/>
        </w:rPr>
        <w:t xml:space="preserve"> </w:t>
      </w:r>
      <w:r w:rsidRPr="0000081F">
        <w:rPr>
          <w:rFonts w:asciiTheme="minorHAnsi" w:eastAsia="Tahoma" w:hAnsiTheme="minorHAnsi" w:cstheme="minorHAnsi"/>
          <w:lang w:eastAsia="pl-PL"/>
        </w:rPr>
        <w:t>2 ust.</w:t>
      </w:r>
      <w:r w:rsidR="004C7F46" w:rsidRPr="0000081F">
        <w:rPr>
          <w:rFonts w:asciiTheme="minorHAnsi" w:eastAsia="Tahoma" w:hAnsiTheme="minorHAnsi" w:cstheme="minorHAnsi"/>
          <w:lang w:eastAsia="pl-PL"/>
        </w:rPr>
        <w:t xml:space="preserve">1 </w:t>
      </w:r>
      <w:r w:rsidRPr="0000081F">
        <w:rPr>
          <w:rFonts w:asciiTheme="minorHAnsi" w:eastAsia="Tahoma" w:hAnsiTheme="minorHAnsi" w:cstheme="minorHAnsi"/>
          <w:lang w:eastAsia="pl-PL"/>
        </w:rPr>
        <w:t xml:space="preserve"> Wykonawca, zapłaci mu karę umowną w wysokości 0,5% </w:t>
      </w:r>
      <w:r w:rsidR="004C7F46" w:rsidRPr="0000081F">
        <w:rPr>
          <w:rFonts w:asciiTheme="minorHAnsi" w:eastAsia="Tahoma" w:hAnsiTheme="minorHAnsi" w:cstheme="minorHAnsi"/>
          <w:lang w:eastAsia="pl-PL"/>
        </w:rPr>
        <w:t xml:space="preserve">wartość umowy brutto </w:t>
      </w:r>
      <w:r w:rsidRPr="0000081F">
        <w:rPr>
          <w:rFonts w:asciiTheme="minorHAnsi" w:eastAsia="Tahoma" w:hAnsiTheme="minorHAnsi" w:cstheme="minorHAnsi"/>
          <w:lang w:eastAsia="pl-PL"/>
        </w:rPr>
        <w:t>za każdy rozpoczęty dzień zwłoki;</w:t>
      </w:r>
    </w:p>
    <w:p w14:paraId="3BB1F2D3" w14:textId="77777777" w:rsidR="0000081F" w:rsidRPr="0000081F" w:rsidRDefault="0000081F" w:rsidP="0000081F">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 xml:space="preserve">za zwłokę w </w:t>
      </w:r>
      <w:r w:rsidRPr="0000081F">
        <w:rPr>
          <w:rFonts w:asciiTheme="minorHAnsi" w:eastAsia="Tahoma" w:hAnsiTheme="minorHAnsi" w:cstheme="minorHAnsi"/>
          <w:color w:val="000000"/>
        </w:rPr>
        <w:t>instalacji i uruchomieniu sprzętu</w:t>
      </w:r>
      <w:r w:rsidRPr="0000081F">
        <w:rPr>
          <w:rFonts w:asciiTheme="minorHAnsi" w:eastAsia="Tahoma" w:hAnsiTheme="minorHAnsi" w:cstheme="minorHAnsi"/>
          <w:lang w:eastAsia="pl-PL"/>
        </w:rPr>
        <w:t xml:space="preserve"> w stosunku do terminu wskazanego w §2 ust.1  Wykonawca, zapłaci mu karę umowną w wysokości 0,5% wartość umowy brutto za każdy rozpoczęty dzień zwłoki;</w:t>
      </w:r>
    </w:p>
    <w:p w14:paraId="2BE2ED2F" w14:textId="39AC70CD" w:rsidR="0000081F" w:rsidRPr="0000081F" w:rsidRDefault="0000081F" w:rsidP="0000081F">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 xml:space="preserve">za zwłokę w przeszkoleniu pracowników we wskazanym w § 2 ust. 1  terminu Wykonawca zapłaci mu karę umowną w wysokości 2% wartością umowy brutto.  </w:t>
      </w:r>
    </w:p>
    <w:p w14:paraId="48D7BD52" w14:textId="60CAF67A" w:rsidR="00191CB5" w:rsidRPr="0000081F" w:rsidRDefault="00F82C07" w:rsidP="00191CB5">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za niedostarczenie</w:t>
      </w:r>
      <w:r w:rsidR="004C7F46" w:rsidRPr="0000081F">
        <w:rPr>
          <w:rFonts w:asciiTheme="minorHAnsi" w:eastAsia="Tahoma" w:hAnsiTheme="minorHAnsi" w:cstheme="minorHAnsi"/>
          <w:lang w:eastAsia="pl-PL"/>
        </w:rPr>
        <w:t xml:space="preserve"> </w:t>
      </w:r>
      <w:r w:rsidR="00FC60CE" w:rsidRPr="0000081F">
        <w:rPr>
          <w:rFonts w:asciiTheme="minorHAnsi" w:eastAsia="Tahoma" w:hAnsiTheme="minorHAnsi" w:cstheme="minorHAnsi"/>
          <w:lang w:eastAsia="pl-PL"/>
        </w:rPr>
        <w:t>dokumentów, o których</w:t>
      </w:r>
      <w:r w:rsidR="004C7F46" w:rsidRPr="0000081F">
        <w:rPr>
          <w:rFonts w:asciiTheme="minorHAnsi" w:eastAsia="Tahoma" w:hAnsiTheme="minorHAnsi" w:cstheme="minorHAnsi"/>
          <w:lang w:eastAsia="pl-PL"/>
        </w:rPr>
        <w:t xml:space="preserve"> mowa w § 2</w:t>
      </w:r>
      <w:r w:rsidRPr="0000081F">
        <w:rPr>
          <w:rFonts w:asciiTheme="minorHAnsi" w:eastAsia="Tahoma" w:hAnsiTheme="minorHAnsi" w:cstheme="minorHAnsi"/>
          <w:lang w:eastAsia="pl-PL"/>
        </w:rPr>
        <w:t xml:space="preserve"> ust. </w:t>
      </w:r>
      <w:r w:rsidR="00264431">
        <w:rPr>
          <w:rFonts w:asciiTheme="minorHAnsi" w:eastAsia="Tahoma" w:hAnsiTheme="minorHAnsi" w:cstheme="minorHAnsi"/>
          <w:lang w:eastAsia="pl-PL"/>
        </w:rPr>
        <w:t>3</w:t>
      </w:r>
      <w:r w:rsidRPr="0000081F">
        <w:rPr>
          <w:rFonts w:asciiTheme="minorHAnsi" w:eastAsia="Tahoma" w:hAnsiTheme="minorHAnsi" w:cstheme="minorHAnsi"/>
          <w:lang w:eastAsia="pl-PL"/>
        </w:rPr>
        <w:t xml:space="preserve"> Wykonawca na pisemne wezwanie Zamawiającego zapłaci mu karę umowną w wysokości 10% wartości umowy brutto, chyba, że nie ponosi winy.  </w:t>
      </w:r>
    </w:p>
    <w:p w14:paraId="56A9F78F" w14:textId="04148B57" w:rsidR="00191CB5" w:rsidRPr="0000081F" w:rsidRDefault="00191CB5" w:rsidP="00191CB5">
      <w:pPr>
        <w:numPr>
          <w:ilvl w:val="0"/>
          <w:numId w:val="8"/>
        </w:numPr>
        <w:spacing w:after="0" w:line="240" w:lineRule="auto"/>
        <w:contextualSpacing/>
        <w:jc w:val="both"/>
        <w:rPr>
          <w:rFonts w:asciiTheme="minorHAnsi" w:eastAsia="Tahoma" w:hAnsiTheme="minorHAnsi" w:cstheme="minorHAnsi"/>
          <w:lang w:eastAsia="pl-PL"/>
        </w:rPr>
      </w:pPr>
      <w:r w:rsidRPr="0000081F">
        <w:rPr>
          <w:rFonts w:asciiTheme="minorHAnsi" w:eastAsia="Tahoma" w:hAnsiTheme="minorHAnsi" w:cstheme="minorHAnsi"/>
          <w:lang w:eastAsia="pl-PL"/>
        </w:rPr>
        <w:t>za zwłokę w wykonaniu naprawy</w:t>
      </w:r>
      <w:r w:rsidR="000D3BF2">
        <w:rPr>
          <w:rFonts w:asciiTheme="minorHAnsi" w:eastAsia="Tahoma" w:hAnsiTheme="minorHAnsi" w:cstheme="minorHAnsi"/>
          <w:lang w:eastAsia="pl-PL"/>
        </w:rPr>
        <w:t xml:space="preserve"> lub przeglądu </w:t>
      </w:r>
      <w:r w:rsidRPr="0000081F">
        <w:rPr>
          <w:rFonts w:asciiTheme="minorHAnsi" w:eastAsia="Tahoma" w:hAnsiTheme="minorHAnsi" w:cstheme="minorHAnsi"/>
          <w:lang w:eastAsia="pl-PL"/>
        </w:rPr>
        <w:t xml:space="preserve"> </w:t>
      </w:r>
      <w:r w:rsidR="00372DC6" w:rsidRPr="0000081F">
        <w:rPr>
          <w:rFonts w:asciiTheme="minorHAnsi" w:eastAsia="Tahoma" w:hAnsiTheme="minorHAnsi" w:cstheme="minorHAnsi"/>
          <w:lang w:eastAsia="pl-PL"/>
        </w:rPr>
        <w:t xml:space="preserve">w ramach udzielonej gwarancji </w:t>
      </w:r>
      <w:r w:rsidRPr="0000081F">
        <w:rPr>
          <w:rFonts w:asciiTheme="minorHAnsi" w:eastAsia="Tahoma" w:hAnsiTheme="minorHAnsi" w:cstheme="minorHAnsi"/>
          <w:lang w:eastAsia="pl-PL"/>
        </w:rPr>
        <w:t xml:space="preserve"> w stosunku do terminu wskazanego  </w:t>
      </w:r>
      <w:r w:rsidR="00E43F80" w:rsidRPr="0000081F">
        <w:rPr>
          <w:rFonts w:asciiTheme="minorHAnsi" w:eastAsia="Tahoma" w:hAnsiTheme="minorHAnsi" w:cstheme="minorHAnsi"/>
          <w:lang w:eastAsia="pl-PL"/>
        </w:rPr>
        <w:t xml:space="preserve">Załącznika </w:t>
      </w:r>
      <w:r w:rsidR="00874CDF" w:rsidRPr="0000081F">
        <w:rPr>
          <w:rFonts w:asciiTheme="minorHAnsi" w:eastAsia="Tahoma" w:hAnsiTheme="minorHAnsi" w:cstheme="minorHAnsi"/>
          <w:lang w:eastAsia="pl-PL"/>
        </w:rPr>
        <w:t>2</w:t>
      </w:r>
      <w:r w:rsidRPr="0000081F">
        <w:rPr>
          <w:rFonts w:asciiTheme="minorHAnsi" w:eastAsia="Tahoma" w:hAnsiTheme="minorHAnsi" w:cstheme="minorHAnsi"/>
          <w:lang w:eastAsia="pl-PL"/>
        </w:rPr>
        <w:t xml:space="preserve"> </w:t>
      </w:r>
      <w:r w:rsidR="009F47F3" w:rsidRPr="0000081F">
        <w:rPr>
          <w:rFonts w:asciiTheme="minorHAnsi" w:eastAsia="Tahoma" w:hAnsiTheme="minorHAnsi" w:cstheme="minorHAnsi"/>
          <w:lang w:eastAsia="pl-PL"/>
        </w:rPr>
        <w:t xml:space="preserve">do Umowy </w:t>
      </w:r>
      <w:r w:rsidRPr="0000081F">
        <w:rPr>
          <w:rFonts w:asciiTheme="minorHAnsi" w:eastAsia="Tahoma" w:hAnsiTheme="minorHAnsi" w:cstheme="minorHAnsi"/>
          <w:lang w:eastAsia="pl-PL"/>
        </w:rPr>
        <w:t>zapłaci mu karę umowną w wysokości 0,5% wartość umowy brutto za każdy rozpoczęty dzień zwłoki;</w:t>
      </w:r>
    </w:p>
    <w:p w14:paraId="14A86B75" w14:textId="737D1641" w:rsidR="00F82C07" w:rsidRPr="009F47F3" w:rsidRDefault="00191CB5" w:rsidP="00ED5D91">
      <w:pPr>
        <w:suppressAutoHyphens/>
        <w:spacing w:before="120" w:after="0" w:line="240" w:lineRule="auto"/>
        <w:ind w:left="284" w:hanging="284"/>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2. </w:t>
      </w:r>
      <w:r w:rsidR="00F82C07" w:rsidRPr="009F47F3">
        <w:rPr>
          <w:rFonts w:asciiTheme="minorHAnsi" w:eastAsia="Tahoma" w:hAnsiTheme="minorHAnsi" w:cstheme="minorHAnsi"/>
          <w:lang w:eastAsia="pl-PL"/>
        </w:rPr>
        <w:t>Jeżeli kary umowne nie pokryją poniesionej szkody, Zamawiający zastrzega sobie prawo dochodzenia odszkodowania uzupełniającego na zasadach ogólnych.</w:t>
      </w:r>
    </w:p>
    <w:p w14:paraId="1C2F1789" w14:textId="77777777" w:rsidR="00F82C07" w:rsidRPr="009F47F3" w:rsidRDefault="00F82C07" w:rsidP="00627007">
      <w:p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3. Zamawiającemu przysługuje prawo potrącenia kar umownych z wynagrodzenia Wykonawcy, na co Wykonawca wyraża zgodę.</w:t>
      </w:r>
    </w:p>
    <w:p w14:paraId="55A6A6CE" w14:textId="77777777" w:rsidR="00F82C07" w:rsidRPr="009F47F3" w:rsidRDefault="00F82C07" w:rsidP="00627007">
      <w:p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4. Maksymalna łączna wysokość nałożonych na Wykonawcę w ramach niniejszej umowy kar umownych nie może przekraczać  20 % wartości umowy brutto.</w:t>
      </w:r>
    </w:p>
    <w:p w14:paraId="755A03FA" w14:textId="77777777" w:rsidR="00F82C07" w:rsidRPr="009F47F3" w:rsidRDefault="00F82C07" w:rsidP="00F82C07">
      <w:pPr>
        <w:tabs>
          <w:tab w:val="left" w:pos="284"/>
        </w:tabs>
        <w:spacing w:after="0" w:line="240" w:lineRule="auto"/>
        <w:ind w:left="284" w:hanging="284"/>
        <w:jc w:val="both"/>
        <w:rPr>
          <w:rFonts w:asciiTheme="minorHAnsi" w:eastAsia="Tahoma" w:hAnsiTheme="minorHAnsi" w:cstheme="minorHAnsi"/>
          <w:lang w:eastAsia="pl-PL"/>
        </w:rPr>
      </w:pPr>
    </w:p>
    <w:p w14:paraId="1957712E"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8</w:t>
      </w:r>
    </w:p>
    <w:p w14:paraId="4A9D9FCB" w14:textId="77777777" w:rsidR="00F82C07" w:rsidRPr="009F47F3" w:rsidRDefault="00F82C07" w:rsidP="00F82C07">
      <w:pPr>
        <w:tabs>
          <w:tab w:val="left" w:pos="180"/>
        </w:tabs>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ZMIANY UMOWY</w:t>
      </w:r>
    </w:p>
    <w:p w14:paraId="1C07FD6C" w14:textId="77777777" w:rsidR="00F82C07" w:rsidRPr="009F47F3" w:rsidRDefault="00F82C07">
      <w:pPr>
        <w:numPr>
          <w:ilvl w:val="0"/>
          <w:numId w:val="9"/>
        </w:num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Zamawiający przewiduje możliwość dokonania zmiany w zawartej umowie w następujących sytuacjach:</w:t>
      </w:r>
    </w:p>
    <w:p w14:paraId="7991E76E" w14:textId="77777777"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t>wprowadzenia przedmiotu zamówienia zmodyfikowanego lub udoskonalonego spełniającego parametry wymagane w SWZ, pod warunkiem zachowania ceny jednostkowej netto na poziomie nie wyższym, niż określona w ofercie. Ewentualna zmiana przedmiotu zamówienia może być dokonana na pisemny wniosek Wykonawcy, poprzez zawarcie aneksu, w którym dotychczasowy przedmiotu zamówienia zostanie wykreślony i zastąpiony zmodyfikowanym lub udoskonalonym.</w:t>
      </w:r>
    </w:p>
    <w:p w14:paraId="6D6866F0" w14:textId="77777777"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t>wycofania przedmiotu zamówienia z produkcji. Wykonawca ma obowiązek zapewnić dostarczenie przedmiotu zamówienia zamiennego o parametrach nie gorszych od przedmiotu zamówienia objętego umową pod warunkiem zachowania ceny jednostkowej netto na poziomie nie wyższym, niż cena określona w ofercie. Ewentualna zmiana przedmiotu zamówienia może być dokonana na pisemny wniosek Wykonawcy, poprzez zawarcie aneksu mocą którego nastąpi wykreślenie z umowy przedmiotu zamówienia wycofanego z produkcji i zastąpienie do zamiennym.</w:t>
      </w:r>
    </w:p>
    <w:p w14:paraId="5941E851" w14:textId="77777777"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t>zmian w umowie, które będą mogły być dokonane z powodu zaistnienia okoliczności niemożliwych do przewidzenia w chwili zawarcia umowy;</w:t>
      </w:r>
    </w:p>
    <w:p w14:paraId="507A5141" w14:textId="77777777" w:rsidR="00F82C07" w:rsidRPr="009F47F3" w:rsidRDefault="00F82C07">
      <w:pPr>
        <w:numPr>
          <w:ilvl w:val="0"/>
          <w:numId w:val="10"/>
        </w:numPr>
        <w:spacing w:before="120" w:after="0" w:line="240" w:lineRule="auto"/>
        <w:ind w:left="709" w:hanging="425"/>
        <w:rPr>
          <w:rFonts w:asciiTheme="minorHAnsi" w:eastAsia="Tahoma" w:hAnsiTheme="minorHAnsi" w:cstheme="minorHAnsi"/>
          <w:lang w:eastAsia="pl-PL"/>
        </w:rPr>
      </w:pPr>
      <w:r w:rsidRPr="009F47F3">
        <w:rPr>
          <w:rFonts w:asciiTheme="minorHAnsi" w:eastAsia="Tahoma" w:hAnsiTheme="minorHAnsi" w:cstheme="minorHAnsi"/>
          <w:lang w:eastAsia="pl-PL"/>
        </w:rPr>
        <w:t>zmiany wynagrodzenia na korzyść Zamawiającego – w każdym przypadku, gdy jest to możliwe;</w:t>
      </w:r>
    </w:p>
    <w:p w14:paraId="7F8BFEAE" w14:textId="5A8BE912" w:rsidR="00F82C07" w:rsidRPr="009F47F3" w:rsidRDefault="00F82C07">
      <w:pPr>
        <w:numPr>
          <w:ilvl w:val="0"/>
          <w:numId w:val="10"/>
        </w:numPr>
        <w:spacing w:before="120" w:after="0" w:line="240" w:lineRule="auto"/>
        <w:ind w:left="709" w:hanging="425"/>
        <w:rPr>
          <w:rFonts w:asciiTheme="minorHAnsi" w:eastAsia="Tahoma" w:hAnsiTheme="minorHAnsi" w:cstheme="minorHAnsi"/>
          <w:lang w:eastAsia="pl-PL"/>
        </w:rPr>
      </w:pPr>
      <w:r w:rsidRPr="009F47F3">
        <w:rPr>
          <w:rFonts w:asciiTheme="minorHAnsi" w:eastAsia="Tahoma" w:hAnsiTheme="minorHAnsi" w:cstheme="minorHAnsi"/>
          <w:lang w:eastAsia="pl-PL"/>
        </w:rPr>
        <w:t>zmiany terminu realizacji umowy z przyczyn niezawinionych przez Wykonawcę jednak nie dłużej niż o</w:t>
      </w:r>
      <w:r w:rsidR="00F16FA5">
        <w:rPr>
          <w:rFonts w:asciiTheme="minorHAnsi" w:eastAsia="Tahoma" w:hAnsiTheme="minorHAnsi" w:cstheme="minorHAnsi"/>
          <w:lang w:eastAsia="pl-PL"/>
        </w:rPr>
        <w:t>………….</w:t>
      </w:r>
      <w:r w:rsidR="00683970" w:rsidRPr="009F47F3">
        <w:rPr>
          <w:rFonts w:asciiTheme="minorHAnsi" w:eastAsia="Tahoma" w:hAnsiTheme="minorHAnsi" w:cstheme="minorHAnsi"/>
          <w:lang w:eastAsia="pl-PL"/>
        </w:rPr>
        <w:t xml:space="preserve"> </w:t>
      </w:r>
      <w:r w:rsidRPr="009F47F3">
        <w:rPr>
          <w:rFonts w:asciiTheme="minorHAnsi" w:eastAsia="Tahoma" w:hAnsiTheme="minorHAnsi" w:cstheme="minorHAnsi"/>
          <w:lang w:eastAsia="pl-PL"/>
        </w:rPr>
        <w:t xml:space="preserve">dni roboczych w stosunku do wymaganego terminu realizacji zamówienia, </w:t>
      </w:r>
    </w:p>
    <w:p w14:paraId="38B651C5" w14:textId="41F800B6" w:rsidR="00F82C07" w:rsidRPr="009F47F3" w:rsidRDefault="00F82C07">
      <w:pPr>
        <w:numPr>
          <w:ilvl w:val="0"/>
          <w:numId w:val="10"/>
        </w:numPr>
        <w:spacing w:before="120" w:after="0" w:line="240" w:lineRule="auto"/>
        <w:ind w:left="709" w:hanging="425"/>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zmiany terminu przeprowadzenia szkoleń, jeżeli z przyczyn dotyczących Zamawiającego nie będzie możliwe ich przeprowadzenie w terminie wskazanym w § </w:t>
      </w:r>
      <w:r w:rsidR="004C7F46" w:rsidRPr="009F47F3">
        <w:rPr>
          <w:rFonts w:asciiTheme="minorHAnsi" w:eastAsia="Tahoma" w:hAnsiTheme="minorHAnsi" w:cstheme="minorHAnsi"/>
          <w:lang w:eastAsia="pl-PL"/>
        </w:rPr>
        <w:t>2 ust. 1</w:t>
      </w:r>
      <w:r w:rsidRPr="009F47F3">
        <w:rPr>
          <w:rFonts w:asciiTheme="minorHAnsi" w:eastAsia="Tahoma" w:hAnsiTheme="minorHAnsi" w:cstheme="minorHAnsi"/>
          <w:lang w:eastAsia="pl-PL"/>
        </w:rPr>
        <w:t>.</w:t>
      </w:r>
    </w:p>
    <w:p w14:paraId="456BD672" w14:textId="77777777" w:rsidR="00F82C07" w:rsidRPr="009F47F3" w:rsidRDefault="00F82C07">
      <w:pPr>
        <w:numPr>
          <w:ilvl w:val="0"/>
          <w:numId w:val="9"/>
        </w:numPr>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lastRenderedPageBreak/>
        <w:t>Zmian</w:t>
      </w:r>
      <w:r w:rsidR="004C7F46" w:rsidRPr="009F47F3">
        <w:rPr>
          <w:rFonts w:asciiTheme="minorHAnsi" w:eastAsia="Tahoma" w:hAnsiTheme="minorHAnsi" w:cstheme="minorHAnsi"/>
          <w:lang w:eastAsia="pl-PL"/>
        </w:rPr>
        <w:t>y</w:t>
      </w:r>
      <w:r w:rsidRPr="009F47F3">
        <w:rPr>
          <w:rFonts w:asciiTheme="minorHAnsi" w:eastAsia="Tahoma" w:hAnsiTheme="minorHAnsi" w:cstheme="minorHAnsi"/>
          <w:lang w:eastAsia="pl-PL"/>
        </w:rPr>
        <w:t xml:space="preserve">, </w:t>
      </w:r>
      <w:r w:rsidR="004C7F46" w:rsidRPr="009F47F3">
        <w:rPr>
          <w:rFonts w:asciiTheme="minorHAnsi" w:eastAsia="Tahoma" w:hAnsiTheme="minorHAnsi" w:cstheme="minorHAnsi"/>
          <w:lang w:eastAsia="pl-PL"/>
        </w:rPr>
        <w:t>o których mowa w ust. 1</w:t>
      </w:r>
      <w:r w:rsidRPr="009F47F3">
        <w:rPr>
          <w:rFonts w:asciiTheme="minorHAnsi" w:eastAsia="Tahoma" w:hAnsiTheme="minorHAnsi" w:cstheme="minorHAnsi"/>
          <w:lang w:eastAsia="pl-PL"/>
        </w:rPr>
        <w:t xml:space="preserve"> następuj</w:t>
      </w:r>
      <w:r w:rsidR="004C7F46" w:rsidRPr="009F47F3">
        <w:rPr>
          <w:rFonts w:asciiTheme="minorHAnsi" w:eastAsia="Tahoma" w:hAnsiTheme="minorHAnsi" w:cstheme="minorHAnsi"/>
          <w:lang w:eastAsia="pl-PL"/>
        </w:rPr>
        <w:t>ą</w:t>
      </w:r>
      <w:r w:rsidRPr="009F47F3">
        <w:rPr>
          <w:rFonts w:asciiTheme="minorHAnsi" w:eastAsia="Tahoma" w:hAnsiTheme="minorHAnsi" w:cstheme="minorHAnsi"/>
          <w:lang w:eastAsia="pl-PL"/>
        </w:rPr>
        <w:t xml:space="preserve"> na uzasadniony (udokumentowany) wniosek Wykonawcy złożony przed upływem pierwotnego terminu realizacji przedmiotu umowy. </w:t>
      </w:r>
    </w:p>
    <w:p w14:paraId="216B9D2F" w14:textId="12012CCF" w:rsidR="00F82C07" w:rsidRPr="009F47F3" w:rsidRDefault="00E43BFC">
      <w:pPr>
        <w:numPr>
          <w:ilvl w:val="0"/>
          <w:numId w:val="9"/>
        </w:numPr>
        <w:suppressAutoHyphens/>
        <w:spacing w:before="120" w:after="0" w:line="240" w:lineRule="auto"/>
        <w:ind w:left="284" w:hanging="284"/>
        <w:jc w:val="both"/>
        <w:rPr>
          <w:rFonts w:asciiTheme="minorHAnsi" w:hAnsiTheme="minorHAnsi" w:cstheme="minorHAnsi"/>
          <w:lang w:eastAsia="ar-SA"/>
        </w:rPr>
      </w:pPr>
      <w:r>
        <w:rPr>
          <w:rFonts w:asciiTheme="minorHAnsi" w:hAnsiTheme="minorHAnsi" w:cstheme="minorHAnsi"/>
          <w:lang w:eastAsia="ar-SA"/>
        </w:rPr>
        <w:t>*</w:t>
      </w:r>
      <w:r w:rsidR="00F82C07" w:rsidRPr="009F47F3">
        <w:rPr>
          <w:rFonts w:asciiTheme="minorHAnsi" w:hAnsiTheme="minorHAnsi" w:cstheme="minorHAnsi"/>
          <w:lang w:eastAsia="ar-SA"/>
        </w:rPr>
        <w:t>Zamawiający przewiduje dokonanie zmiany wysokości wynagrodzenia należnego Wykonawcy zwanego waloryzacją tj. jego zwiększenia lub zmniejszenia, w przypadku zmiany cen materiałów lub kosztów związanych z realizacją Umowy, z zachowaniem poniższych zasad:</w:t>
      </w:r>
    </w:p>
    <w:p w14:paraId="3879D8A2" w14:textId="21E81C30"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pierwsza waloryzacja wynagrodzenia opisanego w §</w:t>
      </w:r>
      <w:r w:rsidR="00DC5712" w:rsidRPr="009F47F3">
        <w:rPr>
          <w:rFonts w:asciiTheme="minorHAnsi" w:eastAsia="Times New Roman" w:hAnsiTheme="minorHAnsi" w:cstheme="minorHAnsi"/>
          <w:kern w:val="3"/>
          <w:lang w:eastAsia="pl-PL"/>
        </w:rPr>
        <w:t xml:space="preserve"> </w:t>
      </w:r>
      <w:r w:rsidRPr="009F47F3">
        <w:rPr>
          <w:rFonts w:asciiTheme="minorHAnsi" w:eastAsia="Times New Roman" w:hAnsiTheme="minorHAnsi" w:cstheme="minorHAnsi"/>
          <w:kern w:val="3"/>
          <w:lang w:eastAsia="pl-PL"/>
        </w:rPr>
        <w:t xml:space="preserve">4 ust. 1 może być dokonana nie wcześniej, niż po upływie </w:t>
      </w:r>
      <w:r w:rsidR="00BA71A0" w:rsidRPr="009F47F3">
        <w:rPr>
          <w:rFonts w:asciiTheme="minorHAnsi" w:eastAsia="Times New Roman" w:hAnsiTheme="minorHAnsi" w:cstheme="minorHAnsi"/>
          <w:kern w:val="3"/>
          <w:lang w:eastAsia="pl-PL"/>
        </w:rPr>
        <w:t>8</w:t>
      </w:r>
      <w:r w:rsidRPr="009F47F3">
        <w:rPr>
          <w:rFonts w:asciiTheme="minorHAnsi" w:eastAsia="Times New Roman" w:hAnsiTheme="minorHAnsi" w:cstheme="minorHAnsi"/>
          <w:kern w:val="3"/>
          <w:lang w:eastAsia="pl-PL"/>
        </w:rPr>
        <w:t xml:space="preserve"> miesięcy od dnia zawarcia umowy,</w:t>
      </w:r>
    </w:p>
    <w:p w14:paraId="3578A069" w14:textId="7EF132F6"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zmiana wynagrodzenia za wykonanie przedmiotu umowy zostanie dokonana w oparciu o miesięczny wskaźnik wzrostu cen towarów i usług konsumpcyjnych („wskaźnik inflacji”) w stosunku do po</w:t>
      </w:r>
      <w:r w:rsidR="00FC60CE" w:rsidRPr="009F47F3">
        <w:rPr>
          <w:rFonts w:asciiTheme="minorHAnsi" w:eastAsia="Times New Roman" w:hAnsiTheme="minorHAnsi" w:cstheme="minorHAnsi"/>
          <w:kern w:val="3"/>
          <w:lang w:eastAsia="pl-PL"/>
        </w:rPr>
        <w:t>ziomu cen</w:t>
      </w:r>
      <w:r w:rsidRPr="009F47F3">
        <w:rPr>
          <w:rFonts w:asciiTheme="minorHAnsi" w:eastAsia="Times New Roman" w:hAnsiTheme="minorHAnsi" w:cstheme="minorHAnsi"/>
          <w:kern w:val="3"/>
          <w:lang w:eastAsia="pl-PL"/>
        </w:rPr>
        <w:t xml:space="preserve"> jednostkowych podanych w </w:t>
      </w:r>
      <w:r w:rsidR="00E43F80" w:rsidRPr="009F47F3">
        <w:rPr>
          <w:rFonts w:asciiTheme="minorHAnsi" w:eastAsia="Times New Roman" w:hAnsiTheme="minorHAnsi" w:cstheme="minorHAnsi"/>
          <w:kern w:val="3"/>
          <w:lang w:eastAsia="pl-PL"/>
        </w:rPr>
        <w:t xml:space="preserve">Załączniku </w:t>
      </w:r>
      <w:r w:rsidRPr="009F47F3">
        <w:rPr>
          <w:rFonts w:asciiTheme="minorHAnsi" w:eastAsia="Times New Roman" w:hAnsiTheme="minorHAnsi" w:cstheme="minorHAnsi"/>
          <w:kern w:val="3"/>
          <w:lang w:eastAsia="pl-PL"/>
        </w:rPr>
        <w:t>nr 1 do umowy dla miesiąca, w którym zawarta została umowa, o co najmniej 15%, wzrost ten musi zostać przez Wykonawcę udowodniony poprzez przedstawienie odpowiednich danych i wskaźników publikowanych przez GUS,</w:t>
      </w:r>
    </w:p>
    <w:p w14:paraId="6FAEA2A6" w14:textId="6BBCF661"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 xml:space="preserve">waloryzacja dokonana będzie w ten sposób, że ceny jednostkowe zostaną podwyższone o wartość stanowiącą iloczyn ceny oraz wskaźnika wzrostu cen towarów i usług określonego w pkt. </w:t>
      </w:r>
      <w:r w:rsidR="00A67CE5" w:rsidRPr="009F47F3">
        <w:rPr>
          <w:rFonts w:asciiTheme="minorHAnsi" w:eastAsia="Times New Roman" w:hAnsiTheme="minorHAnsi" w:cstheme="minorHAnsi"/>
          <w:kern w:val="3"/>
          <w:lang w:eastAsia="pl-PL"/>
        </w:rPr>
        <w:t>3</w:t>
      </w:r>
      <w:r w:rsidRPr="009F47F3">
        <w:rPr>
          <w:rFonts w:asciiTheme="minorHAnsi" w:eastAsia="Times New Roman" w:hAnsiTheme="minorHAnsi" w:cstheme="minorHAnsi"/>
          <w:kern w:val="3"/>
          <w:lang w:eastAsia="pl-PL"/>
        </w:rPr>
        <w:t>.1</w:t>
      </w:r>
      <w:r w:rsidRPr="009F47F3">
        <w:rPr>
          <w:rFonts w:asciiTheme="minorHAnsi" w:eastAsia="Times New Roman" w:hAnsiTheme="minorHAnsi" w:cstheme="minorHAnsi"/>
          <w:strike/>
          <w:kern w:val="3"/>
          <w:lang w:eastAsia="pl-PL"/>
        </w:rPr>
        <w:t>.</w:t>
      </w:r>
      <w:r w:rsidR="00366E3F" w:rsidRPr="009F47F3">
        <w:rPr>
          <w:rFonts w:asciiTheme="minorHAnsi" w:eastAsia="Times New Roman" w:hAnsiTheme="minorHAnsi" w:cstheme="minorHAnsi"/>
          <w:kern w:val="3"/>
          <w:lang w:eastAsia="pl-PL"/>
        </w:rPr>
        <w:t xml:space="preserve"> </w:t>
      </w:r>
      <w:r w:rsidRPr="009F47F3">
        <w:rPr>
          <w:rFonts w:asciiTheme="minorHAnsi" w:eastAsia="Times New Roman" w:hAnsiTheme="minorHAnsi" w:cstheme="minorHAnsi"/>
          <w:kern w:val="3"/>
          <w:lang w:eastAsia="pl-PL"/>
        </w:rPr>
        <w:t xml:space="preserve"> [Wal. Cen. Towaru = Cpoczątkowa + (Cpoczątkowa x wskaźnik wzrost cen towarów i usług konsumpcyjnych)]</w:t>
      </w:r>
    </w:p>
    <w:p w14:paraId="19A2B796" w14:textId="4413703D"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 xml:space="preserve">Kolejne waloryzacje mogą być dokonywane nie wcześniej, niż po upływie kolejnych </w:t>
      </w:r>
      <w:r w:rsidR="00BA71A0" w:rsidRPr="009F47F3">
        <w:rPr>
          <w:rFonts w:asciiTheme="minorHAnsi" w:eastAsia="Times New Roman" w:hAnsiTheme="minorHAnsi" w:cstheme="minorHAnsi"/>
          <w:kern w:val="3"/>
          <w:lang w:eastAsia="pl-PL"/>
        </w:rPr>
        <w:t>8</w:t>
      </w:r>
      <w:r w:rsidRPr="009F47F3">
        <w:rPr>
          <w:rFonts w:asciiTheme="minorHAnsi" w:eastAsia="Times New Roman" w:hAnsiTheme="minorHAnsi" w:cstheme="minorHAnsi"/>
          <w:kern w:val="3"/>
          <w:lang w:eastAsia="pl-PL"/>
        </w:rPr>
        <w:t xml:space="preserve"> miesięcy od daty upływu ostatniej waloryzacji pod warunkiem spełnienia przesłanek wskazanych w pkt. </w:t>
      </w:r>
      <w:r w:rsidR="00125AD2" w:rsidRPr="009F47F3">
        <w:rPr>
          <w:rFonts w:asciiTheme="minorHAnsi" w:eastAsia="Times New Roman" w:hAnsiTheme="minorHAnsi" w:cstheme="minorHAnsi"/>
          <w:kern w:val="3"/>
          <w:lang w:eastAsia="pl-PL"/>
        </w:rPr>
        <w:t>3</w:t>
      </w:r>
      <w:r w:rsidRPr="009F47F3">
        <w:rPr>
          <w:rFonts w:asciiTheme="minorHAnsi" w:eastAsia="Times New Roman" w:hAnsiTheme="minorHAnsi" w:cstheme="minorHAnsi"/>
          <w:kern w:val="3"/>
          <w:lang w:eastAsia="pl-PL"/>
        </w:rPr>
        <w:t xml:space="preserve">.1. – </w:t>
      </w:r>
      <w:r w:rsidR="00125AD2" w:rsidRPr="009F47F3">
        <w:rPr>
          <w:rFonts w:asciiTheme="minorHAnsi" w:eastAsia="Times New Roman" w:hAnsiTheme="minorHAnsi" w:cstheme="minorHAnsi"/>
          <w:kern w:val="3"/>
          <w:lang w:eastAsia="pl-PL"/>
        </w:rPr>
        <w:t>3</w:t>
      </w:r>
      <w:r w:rsidRPr="009F47F3">
        <w:rPr>
          <w:rFonts w:asciiTheme="minorHAnsi" w:eastAsia="Times New Roman" w:hAnsiTheme="minorHAnsi" w:cstheme="minorHAnsi"/>
          <w:kern w:val="3"/>
          <w:lang w:eastAsia="pl-PL"/>
        </w:rPr>
        <w:t>.3. i dotyczy wyłącznie tej części wynagrodzenia, która dotyczy zamówień, za które jeszcze nie zostały zamówione.</w:t>
      </w:r>
    </w:p>
    <w:p w14:paraId="1269C3F2" w14:textId="6DE26329"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 xml:space="preserve">Maksymalna wartość podwyższenia wynagrodzenia, jaką dopuszcza Zamawiający w związku ze waloryzacją, o której mowa w niniejszym ustępie, to łącznie </w:t>
      </w:r>
      <w:r w:rsidR="00E532A2" w:rsidRPr="009F47F3">
        <w:rPr>
          <w:rFonts w:asciiTheme="minorHAnsi" w:eastAsia="Times New Roman" w:hAnsiTheme="minorHAnsi" w:cstheme="minorHAnsi"/>
          <w:kern w:val="3"/>
          <w:lang w:eastAsia="pl-PL"/>
        </w:rPr>
        <w:t>15</w:t>
      </w:r>
      <w:r w:rsidRPr="009F47F3">
        <w:rPr>
          <w:rFonts w:asciiTheme="minorHAnsi" w:eastAsia="Times New Roman" w:hAnsiTheme="minorHAnsi" w:cstheme="minorHAnsi"/>
          <w:kern w:val="3"/>
          <w:lang w:eastAsia="pl-PL"/>
        </w:rPr>
        <w:t xml:space="preserve">% w stosunku do cen jednostkowych określonych pierwotnie w </w:t>
      </w:r>
      <w:r w:rsidR="00E43F80" w:rsidRPr="009F47F3">
        <w:rPr>
          <w:rFonts w:asciiTheme="minorHAnsi" w:eastAsia="Times New Roman" w:hAnsiTheme="minorHAnsi" w:cstheme="minorHAnsi"/>
          <w:kern w:val="3"/>
          <w:lang w:eastAsia="pl-PL"/>
        </w:rPr>
        <w:t xml:space="preserve">Załączniku </w:t>
      </w:r>
      <w:r w:rsidRPr="009F47F3">
        <w:rPr>
          <w:rFonts w:asciiTheme="minorHAnsi" w:eastAsia="Times New Roman" w:hAnsiTheme="minorHAnsi" w:cstheme="minorHAnsi"/>
          <w:kern w:val="3"/>
          <w:lang w:eastAsia="pl-PL"/>
        </w:rPr>
        <w:t>nr 1 do umowy.</w:t>
      </w:r>
    </w:p>
    <w:p w14:paraId="7E8ED534" w14:textId="77777777" w:rsidR="00F82C07" w:rsidRPr="009F47F3" w:rsidRDefault="00F82C07">
      <w:pPr>
        <w:numPr>
          <w:ilvl w:val="1"/>
          <w:numId w:val="9"/>
        </w:numPr>
        <w:suppressAutoHyphens/>
        <w:autoSpaceDN w:val="0"/>
        <w:spacing w:after="0" w:line="240" w:lineRule="auto"/>
        <w:ind w:left="851" w:hanging="425"/>
        <w:contextualSpacing/>
        <w:jc w:val="both"/>
        <w:rPr>
          <w:rFonts w:asciiTheme="minorHAnsi" w:eastAsia="Times New Roman" w:hAnsiTheme="minorHAnsi" w:cstheme="minorHAnsi"/>
          <w:kern w:val="3"/>
          <w:lang w:eastAsia="pl-PL"/>
        </w:rPr>
      </w:pPr>
      <w:r w:rsidRPr="009F47F3">
        <w:rPr>
          <w:rFonts w:asciiTheme="minorHAnsi" w:eastAsia="Times New Roman" w:hAnsiTheme="minorHAnsi" w:cstheme="minorHAnsi"/>
          <w:kern w:val="3"/>
          <w:lang w:eastAsia="pl-PL"/>
        </w:rPr>
        <w:t>Zmiana wynagrodzenia w związku ze zmianami wskaźnika inflacji może polegać zarówno na jego wzroście jak i obniżeniu; postanowienia niniejszego ustępu stosuje się w przypadku obniżki odpowiednio z tym, że obniżka cen może być dokonana w każdym czasie.</w:t>
      </w:r>
    </w:p>
    <w:p w14:paraId="4896383B" w14:textId="27E80B0A" w:rsidR="00F82C07" w:rsidRPr="009F47F3" w:rsidRDefault="002A03B3">
      <w:pPr>
        <w:numPr>
          <w:ilvl w:val="0"/>
          <w:numId w:val="9"/>
        </w:numPr>
        <w:suppressAutoHyphens/>
        <w:spacing w:before="120" w:after="0" w:line="240" w:lineRule="auto"/>
        <w:ind w:left="284" w:hanging="284"/>
        <w:jc w:val="both"/>
        <w:rPr>
          <w:rFonts w:asciiTheme="minorHAnsi" w:eastAsia="Times New Roman" w:hAnsiTheme="minorHAnsi" w:cstheme="minorHAnsi"/>
          <w:kern w:val="3"/>
          <w:lang w:eastAsia="pl-PL"/>
        </w:rPr>
      </w:pPr>
      <w:r>
        <w:rPr>
          <w:rFonts w:asciiTheme="minorHAnsi" w:eastAsia="Times New Roman" w:hAnsiTheme="minorHAnsi" w:cstheme="minorHAnsi"/>
          <w:kern w:val="3"/>
          <w:lang w:eastAsia="pl-PL"/>
        </w:rPr>
        <w:t>*</w:t>
      </w:r>
      <w:r w:rsidR="00F82C07" w:rsidRPr="009F47F3">
        <w:rPr>
          <w:rFonts w:asciiTheme="minorHAnsi" w:eastAsia="Times New Roman" w:hAnsiTheme="minorHAnsi" w:cstheme="minorHAnsi"/>
          <w:kern w:val="3"/>
          <w:lang w:eastAsia="pl-PL"/>
        </w:rPr>
        <w:t xml:space="preserve">Jeżeli Umowa została zawarta po upływie </w:t>
      </w:r>
      <w:r w:rsidR="009D79E3">
        <w:rPr>
          <w:rFonts w:asciiTheme="minorHAnsi" w:eastAsia="Times New Roman" w:hAnsiTheme="minorHAnsi" w:cstheme="minorHAnsi"/>
          <w:kern w:val="3"/>
          <w:lang w:eastAsia="pl-PL"/>
        </w:rPr>
        <w:t>35</w:t>
      </w:r>
      <w:r w:rsidR="00F82C07" w:rsidRPr="009F47F3">
        <w:rPr>
          <w:rFonts w:asciiTheme="minorHAnsi" w:eastAsia="Times New Roman" w:hAnsiTheme="minorHAnsi" w:cstheme="minorHAnsi"/>
          <w:kern w:val="3"/>
          <w:lang w:eastAsia="pl-PL"/>
        </w:rPr>
        <w:t xml:space="preserve"> dni od dnia upływu terminu składania ofert, początkowym terminem ustalenia zmiany wynagrodzenia, o którym mowa w ust. </w:t>
      </w:r>
      <w:r w:rsidR="00A67CE5" w:rsidRPr="009F47F3">
        <w:rPr>
          <w:rFonts w:asciiTheme="minorHAnsi" w:eastAsia="Times New Roman" w:hAnsiTheme="minorHAnsi" w:cstheme="minorHAnsi"/>
          <w:kern w:val="3"/>
          <w:lang w:eastAsia="pl-PL"/>
        </w:rPr>
        <w:t>3</w:t>
      </w:r>
      <w:r w:rsidR="00F82C07" w:rsidRPr="009F47F3">
        <w:rPr>
          <w:rFonts w:asciiTheme="minorHAnsi" w:eastAsia="Times New Roman" w:hAnsiTheme="minorHAnsi" w:cstheme="minorHAnsi"/>
          <w:kern w:val="3"/>
          <w:lang w:eastAsia="pl-PL"/>
        </w:rPr>
        <w:t xml:space="preserve"> jest dzień otwarcia ofert;</w:t>
      </w:r>
    </w:p>
    <w:p w14:paraId="45F81184" w14:textId="4A787143" w:rsidR="00F82C07" w:rsidRPr="009F47F3" w:rsidRDefault="002A03B3">
      <w:pPr>
        <w:numPr>
          <w:ilvl w:val="0"/>
          <w:numId w:val="9"/>
        </w:numPr>
        <w:suppressAutoHyphens/>
        <w:spacing w:before="120" w:after="0" w:line="240" w:lineRule="auto"/>
        <w:ind w:left="284" w:hanging="284"/>
        <w:jc w:val="both"/>
        <w:rPr>
          <w:rFonts w:asciiTheme="minorHAnsi" w:eastAsia="Times New Roman" w:hAnsiTheme="minorHAnsi" w:cstheme="minorHAnsi"/>
          <w:kern w:val="3"/>
          <w:lang w:eastAsia="pl-PL"/>
        </w:rPr>
      </w:pPr>
      <w:r>
        <w:rPr>
          <w:rFonts w:asciiTheme="minorHAnsi" w:eastAsia="Times New Roman" w:hAnsiTheme="minorHAnsi" w:cstheme="minorHAnsi"/>
          <w:kern w:val="3"/>
          <w:lang w:eastAsia="pl-PL"/>
        </w:rPr>
        <w:t>*</w:t>
      </w:r>
      <w:r w:rsidR="00F82C07" w:rsidRPr="009F47F3">
        <w:rPr>
          <w:rFonts w:asciiTheme="minorHAnsi" w:eastAsia="Times New Roman" w:hAnsiTheme="minorHAnsi" w:cstheme="minorHAnsi"/>
          <w:kern w:val="3"/>
          <w:lang w:eastAsia="pl-PL"/>
        </w:rPr>
        <w:t>W przypadku likwidacji wskaźnika inflacji lub zmiany podmiotu, który urzędowo go ustala, zasady zmiany wynagrodzenia określone w umowie, stosuje się odpowiednio do wskaźnika i podmiotu, który zgodnie z odpowiednimi przepisami zastąpi dotychczasowy wskaźnik  lub podmiot.</w:t>
      </w:r>
    </w:p>
    <w:p w14:paraId="58C4C5E0" w14:textId="77777777" w:rsidR="00F82C07" w:rsidRPr="009F47F3" w:rsidRDefault="00F82C07">
      <w:pPr>
        <w:numPr>
          <w:ilvl w:val="0"/>
          <w:numId w:val="9"/>
        </w:numPr>
        <w:tabs>
          <w:tab w:val="left" w:pos="284"/>
        </w:tab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Wszelkie zmiany niniejszej Umowy wymagają zgody obu stron wyrażonej w formie pisemnej (aneks) pod rygorem nieważności.</w:t>
      </w:r>
    </w:p>
    <w:p w14:paraId="0FE802D0"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p>
    <w:p w14:paraId="52C09045"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9</w:t>
      </w:r>
    </w:p>
    <w:p w14:paraId="406B9570"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OSOBY ODPOWIEDZIALNE ZA REALIZACJĘ UMOWY</w:t>
      </w:r>
    </w:p>
    <w:p w14:paraId="0E9EFEFD" w14:textId="15C012C5" w:rsidR="00271DF6" w:rsidRPr="002144D6" w:rsidRDefault="00271DF6">
      <w:pPr>
        <w:pStyle w:val="Akapitzlist"/>
        <w:numPr>
          <w:ilvl w:val="0"/>
          <w:numId w:val="19"/>
        </w:numPr>
        <w:tabs>
          <w:tab w:val="left" w:pos="491"/>
        </w:tabs>
        <w:suppressAutoHyphens/>
        <w:spacing w:after="0" w:line="240" w:lineRule="auto"/>
        <w:ind w:left="284"/>
        <w:rPr>
          <w:rFonts w:eastAsia="Tahoma" w:cstheme="minorHAnsi"/>
          <w:b/>
          <w:lang w:eastAsia="pl-PL"/>
        </w:rPr>
      </w:pPr>
      <w:r w:rsidRPr="002144D6">
        <w:rPr>
          <w:rFonts w:eastAsia="Tahoma" w:cstheme="minorHAnsi"/>
          <w:shd w:val="clear" w:color="auto" w:fill="FFFFFF"/>
          <w:lang w:eastAsia="pl-PL"/>
        </w:rPr>
        <w:t>Osobą odpowiedzialną za realizację umowy ze strony</w:t>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Zamawiającego jest:</w:t>
      </w:r>
      <w:r w:rsidRPr="002144D6">
        <w:rPr>
          <w:rFonts w:eastAsia="Tahoma" w:cstheme="minorHAnsi"/>
          <w:shd w:val="clear" w:color="auto" w:fill="FFFFFF"/>
          <w:lang w:eastAsia="pl-PL"/>
        </w:rPr>
        <w:br/>
        <w:t>............................................................................................................................................................................</w:t>
      </w:r>
    </w:p>
    <w:p w14:paraId="749C21E5" w14:textId="77777777" w:rsidR="000B510A" w:rsidRDefault="00271DF6" w:rsidP="000B510A">
      <w:pPr>
        <w:pStyle w:val="Akapitzlist"/>
        <w:tabs>
          <w:tab w:val="left" w:pos="491"/>
        </w:tabs>
        <w:suppressAutoHyphens/>
        <w:spacing w:after="0" w:line="240" w:lineRule="auto"/>
        <w:ind w:left="284"/>
        <w:rPr>
          <w:rFonts w:eastAsia="Tahoma" w:cstheme="minorHAnsi"/>
          <w:shd w:val="clear" w:color="auto" w:fill="FFFFFF"/>
          <w:lang w:eastAsia="pl-PL"/>
        </w:rPr>
      </w:pPr>
      <w:r w:rsidRPr="002144D6">
        <w:rPr>
          <w:rFonts w:eastAsia="Tahoma" w:cstheme="minorHAnsi"/>
          <w:shd w:val="clear" w:color="auto" w:fill="FFFFFF"/>
          <w:lang w:eastAsia="pl-PL"/>
        </w:rPr>
        <w:t xml:space="preserve"> Stanowisko komórka Merytoryczna, imię nazwisko, nr telefonu, adres e-mail</w:t>
      </w:r>
    </w:p>
    <w:p w14:paraId="04A8FBE4" w14:textId="7686642C" w:rsidR="00271DF6" w:rsidRPr="002144D6" w:rsidRDefault="00271DF6" w:rsidP="000B510A">
      <w:pPr>
        <w:pStyle w:val="Akapitzlist"/>
        <w:tabs>
          <w:tab w:val="left" w:pos="491"/>
        </w:tabs>
        <w:suppressAutoHyphens/>
        <w:spacing w:after="0" w:line="240" w:lineRule="auto"/>
        <w:ind w:left="-142"/>
        <w:rPr>
          <w:rFonts w:eastAsia="Tahoma" w:cstheme="minorHAnsi"/>
          <w:b/>
          <w:lang w:eastAsia="pl-PL"/>
        </w:rPr>
      </w:pPr>
      <w:r w:rsidRPr="002144D6">
        <w:rPr>
          <w:rFonts w:eastAsia="Tahoma" w:cstheme="minorHAnsi"/>
          <w:shd w:val="clear" w:color="auto" w:fill="FFFFFF"/>
          <w:lang w:eastAsia="pl-PL"/>
        </w:rPr>
        <w:br/>
      </w:r>
      <w:r w:rsidR="000B510A">
        <w:rPr>
          <w:rFonts w:eastAsia="Tahoma" w:cstheme="minorHAnsi"/>
          <w:shd w:val="clear" w:color="auto" w:fill="FFFFFF"/>
          <w:lang w:eastAsia="pl-PL"/>
        </w:rPr>
        <w:t xml:space="preserve">2.     </w:t>
      </w:r>
      <w:r w:rsidR="000B510A" w:rsidRPr="002144D6">
        <w:rPr>
          <w:rFonts w:eastAsia="Tahoma" w:cstheme="minorHAnsi"/>
          <w:shd w:val="clear" w:color="auto" w:fill="FFFFFF"/>
          <w:lang w:eastAsia="pl-PL"/>
        </w:rPr>
        <w:t>Osobą odpowiedzialną za realizację umowy ze strony</w:t>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Wykonawcy jest:</w:t>
      </w:r>
      <w:r w:rsidRPr="002144D6">
        <w:rPr>
          <w:rFonts w:eastAsia="Tahoma" w:cstheme="minorHAnsi"/>
          <w:shd w:val="clear" w:color="auto" w:fill="FFFFFF"/>
          <w:lang w:eastAsia="pl-PL"/>
        </w:rPr>
        <w:br/>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w:t>
      </w:r>
      <w:r w:rsidRPr="002144D6">
        <w:rPr>
          <w:rFonts w:eastAsia="Tahoma" w:cstheme="minorHAnsi"/>
          <w:shd w:val="clear" w:color="auto" w:fill="FFFFFF"/>
          <w:lang w:eastAsia="pl-PL"/>
        </w:rPr>
        <w:br/>
      </w:r>
      <w:r w:rsidR="000B510A">
        <w:rPr>
          <w:rFonts w:eastAsia="Tahoma" w:cstheme="minorHAnsi"/>
          <w:shd w:val="clear" w:color="auto" w:fill="FFFFFF"/>
          <w:lang w:eastAsia="pl-PL"/>
        </w:rPr>
        <w:t xml:space="preserve">          </w:t>
      </w:r>
      <w:r w:rsidRPr="002144D6">
        <w:rPr>
          <w:rFonts w:eastAsia="Tahoma" w:cstheme="minorHAnsi"/>
          <w:shd w:val="clear" w:color="auto" w:fill="FFFFFF"/>
          <w:lang w:eastAsia="pl-PL"/>
        </w:rPr>
        <w:t>imię nazwisko, nr telefonu, adres e-mail</w:t>
      </w:r>
    </w:p>
    <w:p w14:paraId="3BE1D7C4" w14:textId="3D71777C" w:rsidR="00F82C07" w:rsidRPr="009F47F3" w:rsidRDefault="00F82C07" w:rsidP="009F47F3">
      <w:pPr>
        <w:suppressAutoHyphens/>
        <w:spacing w:after="0" w:line="360" w:lineRule="auto"/>
        <w:jc w:val="center"/>
        <w:rPr>
          <w:rFonts w:asciiTheme="minorHAnsi" w:eastAsia="Tahoma" w:hAnsiTheme="minorHAnsi" w:cstheme="minorHAnsi"/>
          <w:b/>
          <w:lang w:eastAsia="pl-PL"/>
        </w:rPr>
      </w:pPr>
    </w:p>
    <w:p w14:paraId="621F4714" w14:textId="77777777" w:rsidR="00F82C07" w:rsidRPr="009F47F3" w:rsidRDefault="00F82C07" w:rsidP="00F82C07">
      <w:pPr>
        <w:suppressAutoHyphens/>
        <w:spacing w:after="0" w:line="240" w:lineRule="auto"/>
        <w:jc w:val="center"/>
        <w:rPr>
          <w:rFonts w:asciiTheme="minorHAnsi" w:eastAsia="Tahoma" w:hAnsiTheme="minorHAnsi" w:cstheme="minorHAnsi"/>
          <w:lang w:eastAsia="pl-PL"/>
        </w:rPr>
      </w:pPr>
      <w:r w:rsidRPr="009F47F3">
        <w:rPr>
          <w:rFonts w:asciiTheme="minorHAnsi" w:eastAsia="Tahoma" w:hAnsiTheme="minorHAnsi" w:cstheme="minorHAnsi"/>
          <w:b/>
          <w:lang w:eastAsia="pl-PL"/>
        </w:rPr>
        <w:t>§ 10</w:t>
      </w:r>
    </w:p>
    <w:p w14:paraId="64F6B20A"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ZAKAZ CESJI WIERZYTELNOŚCI I OBOWIĄZEK INFORMOWANIA</w:t>
      </w:r>
    </w:p>
    <w:p w14:paraId="6719196C" w14:textId="46F2D754" w:rsidR="00F82C07" w:rsidRPr="009F47F3" w:rsidRDefault="00F82C07" w:rsidP="00627007">
      <w:pPr>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1. 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 Każda czynność mająca na celu zmianę wierzyciela Zamawiającego może nastąpić dopiero po uprzednim wyrażeniu zgody przez podmiot tworzący, zgodnie z art. 54 ust. 5 ustawy o działalności leczniczej z dnia 15 kwietnia 2011 r.</w:t>
      </w:r>
    </w:p>
    <w:p w14:paraId="48F144BC" w14:textId="1DD98297" w:rsidR="00F82C07" w:rsidRPr="009F47F3" w:rsidRDefault="00F34825" w:rsidP="00627007">
      <w:pPr>
        <w:tabs>
          <w:tab w:val="left" w:pos="284"/>
          <w:tab w:val="left" w:pos="591"/>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2.   Każda ze stron zobowiązana</w:t>
      </w:r>
      <w:r w:rsidR="00F82C07" w:rsidRPr="009F47F3">
        <w:rPr>
          <w:rFonts w:asciiTheme="minorHAnsi" w:eastAsia="Tahoma" w:hAnsiTheme="minorHAnsi" w:cstheme="minorHAnsi"/>
          <w:lang w:eastAsia="pl-PL"/>
        </w:rPr>
        <w:t xml:space="preserve"> jest: </w:t>
      </w:r>
    </w:p>
    <w:p w14:paraId="6AE6CDD7" w14:textId="77777777" w:rsidR="00F82C07" w:rsidRPr="009F47F3" w:rsidRDefault="00F82C07">
      <w:pPr>
        <w:numPr>
          <w:ilvl w:val="0"/>
          <w:numId w:val="11"/>
        </w:numPr>
        <w:tabs>
          <w:tab w:val="left" w:pos="567"/>
          <w:tab w:val="left" w:pos="709"/>
        </w:tabs>
        <w:suppressAutoHyphens/>
        <w:spacing w:after="0" w:line="240" w:lineRule="auto"/>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lastRenderedPageBreak/>
        <w:t xml:space="preserve">   powiadomić  niezwłocznie  drugą stronę o zmianach organizacyjno – prawnych, które miały miejsce w okresie związania umową, jeśli mają wpływ na realizację umowy lub sposób wystawiania dokumentów rozliczeniowych,</w:t>
      </w:r>
    </w:p>
    <w:p w14:paraId="3373A060" w14:textId="77777777" w:rsidR="00F82C07" w:rsidRPr="009F47F3" w:rsidRDefault="00F82C07">
      <w:pPr>
        <w:numPr>
          <w:ilvl w:val="0"/>
          <w:numId w:val="11"/>
        </w:numPr>
        <w:tabs>
          <w:tab w:val="left" w:pos="567"/>
          <w:tab w:val="left" w:pos="709"/>
        </w:tabs>
        <w:suppressAutoHyphens/>
        <w:spacing w:after="0" w:line="240" w:lineRule="auto"/>
        <w:contextualSpacing/>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   złożyć  komplet  dokumentów  wskazujących  następcę  prawnego.</w:t>
      </w:r>
    </w:p>
    <w:p w14:paraId="75DC52AC" w14:textId="77777777" w:rsidR="00F82C07" w:rsidRPr="009F47F3" w:rsidRDefault="00F82C07" w:rsidP="00F82C07">
      <w:pPr>
        <w:suppressAutoHyphens/>
        <w:spacing w:after="0" w:line="240" w:lineRule="auto"/>
        <w:rPr>
          <w:rFonts w:asciiTheme="minorHAnsi" w:hAnsiTheme="minorHAnsi" w:cstheme="minorHAnsi"/>
          <w:b/>
          <w:lang w:eastAsia="pl-PL"/>
        </w:rPr>
      </w:pPr>
    </w:p>
    <w:p w14:paraId="205C7B7C" w14:textId="6905365B"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11</w:t>
      </w:r>
      <w:r w:rsidR="00C923F2" w:rsidRPr="009F47F3">
        <w:rPr>
          <w:rFonts w:asciiTheme="minorHAnsi" w:eastAsia="Tahoma" w:hAnsiTheme="minorHAnsi" w:cstheme="minorHAnsi"/>
          <w:b/>
          <w:lang w:eastAsia="pl-PL"/>
        </w:rPr>
        <w:t xml:space="preserve">  </w:t>
      </w:r>
    </w:p>
    <w:p w14:paraId="16FA0636"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PRZEPISY DOTYCZĄCE BHP I P.POŻ.</w:t>
      </w:r>
    </w:p>
    <w:p w14:paraId="10CD0802" w14:textId="030FF56E" w:rsidR="00F82C07" w:rsidRPr="009F47F3" w:rsidRDefault="00F82C07" w:rsidP="00627007">
      <w:pPr>
        <w:numPr>
          <w:ilvl w:val="0"/>
          <w:numId w:val="6"/>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realizujący na rzecz </w:t>
      </w:r>
      <w:r w:rsidR="003B71AC" w:rsidRPr="009F47F3">
        <w:rPr>
          <w:rFonts w:asciiTheme="minorHAnsi" w:eastAsia="Tahoma" w:hAnsiTheme="minorHAnsi" w:cstheme="minorHAnsi"/>
          <w:lang w:eastAsia="pl-PL"/>
        </w:rPr>
        <w:t>Zamawiaj</w:t>
      </w:r>
      <w:r w:rsidR="00C912AC" w:rsidRPr="009F47F3">
        <w:rPr>
          <w:rFonts w:asciiTheme="minorHAnsi" w:eastAsia="Tahoma" w:hAnsiTheme="minorHAnsi" w:cstheme="minorHAnsi"/>
          <w:lang w:eastAsia="pl-PL"/>
        </w:rPr>
        <w:t>ąc</w:t>
      </w:r>
      <w:r w:rsidR="003B71AC" w:rsidRPr="009F47F3">
        <w:rPr>
          <w:rFonts w:asciiTheme="minorHAnsi" w:eastAsia="Tahoma" w:hAnsiTheme="minorHAnsi" w:cstheme="minorHAnsi"/>
          <w:lang w:eastAsia="pl-PL"/>
        </w:rPr>
        <w:t>ego</w:t>
      </w:r>
      <w:r w:rsidRPr="009F47F3">
        <w:rPr>
          <w:rFonts w:asciiTheme="minorHAnsi" w:eastAsia="Tahoma" w:hAnsiTheme="minorHAnsi" w:cstheme="minorHAnsi"/>
          <w:lang w:eastAsia="pl-PL"/>
        </w:rPr>
        <w:t xml:space="preserve"> w Łodzi dostawę zgodnie z postanowieniami niniejszej Umowy zobowiązany jest do postępowania według obowiązujących przepisów prawa w zakresie zachowania porządku i higieny, minimalizacji negatywnego oddziaływania na środowisko naturalne oraz w zakresie BHP i P.POŻ.</w:t>
      </w:r>
    </w:p>
    <w:p w14:paraId="24B8E5A8" w14:textId="77777777" w:rsidR="00F82C07" w:rsidRPr="009F47F3" w:rsidRDefault="00F82C07" w:rsidP="00627007">
      <w:pPr>
        <w:numPr>
          <w:ilvl w:val="0"/>
          <w:numId w:val="6"/>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Wykonawca zobowiązany jest ponadto do zgłaszania wszelkich sytuacji awaryjnych i/lub potencjalnie awaryjnych, które zostaną zidentyfikowane podczas realizacji przedmiotu niniejszej umowy na terenie i w obiektach Szpitala (ze szczególnym uwzględnieniem awarii odnoszących się do ochrony środowiska i BHP).</w:t>
      </w:r>
    </w:p>
    <w:p w14:paraId="3749EA9E" w14:textId="46650495" w:rsidR="00044A68" w:rsidRPr="009F47F3" w:rsidRDefault="00F82C07" w:rsidP="00DC5712">
      <w:pPr>
        <w:tabs>
          <w:tab w:val="left" w:pos="284"/>
        </w:tabs>
        <w:suppressAutoHyphens/>
        <w:spacing w:before="120" w:after="0" w:line="240" w:lineRule="auto"/>
        <w:jc w:val="both"/>
        <w:rPr>
          <w:rFonts w:asciiTheme="minorHAnsi" w:eastAsia="Times New Roman" w:hAnsiTheme="minorHAnsi" w:cstheme="minorHAnsi"/>
          <w:b/>
          <w:lang w:eastAsia="ar-SA"/>
        </w:rPr>
      </w:pPr>
      <w:r w:rsidRPr="009F47F3">
        <w:rPr>
          <w:rFonts w:asciiTheme="minorHAnsi" w:eastAsia="Tahoma" w:hAnsiTheme="minorHAnsi" w:cstheme="minorHAnsi"/>
          <w:lang w:eastAsia="pl-PL"/>
        </w:rPr>
        <w:t>.</w:t>
      </w:r>
    </w:p>
    <w:p w14:paraId="6A07C509" w14:textId="389B4244" w:rsidR="00F82C07" w:rsidRPr="009F47F3" w:rsidRDefault="00F82C07" w:rsidP="00F82C07">
      <w:pPr>
        <w:suppressAutoHyphens/>
        <w:spacing w:after="0" w:line="240" w:lineRule="auto"/>
        <w:jc w:val="center"/>
        <w:rPr>
          <w:rFonts w:asciiTheme="minorHAnsi" w:eastAsia="Times New Roman" w:hAnsiTheme="minorHAnsi" w:cstheme="minorHAnsi"/>
          <w:b/>
          <w:lang w:eastAsia="ar-SA"/>
        </w:rPr>
      </w:pPr>
      <w:r w:rsidRPr="009F47F3">
        <w:rPr>
          <w:rFonts w:asciiTheme="minorHAnsi" w:eastAsia="Times New Roman" w:hAnsiTheme="minorHAnsi" w:cstheme="minorHAnsi"/>
          <w:b/>
          <w:lang w:eastAsia="ar-SA"/>
        </w:rPr>
        <w:t>§1</w:t>
      </w:r>
      <w:r w:rsidR="00B808C3" w:rsidRPr="009F47F3">
        <w:rPr>
          <w:rFonts w:asciiTheme="minorHAnsi" w:eastAsia="Times New Roman" w:hAnsiTheme="minorHAnsi" w:cstheme="minorHAnsi"/>
          <w:b/>
          <w:lang w:eastAsia="ar-SA"/>
        </w:rPr>
        <w:t>2</w:t>
      </w:r>
    </w:p>
    <w:p w14:paraId="471ED4D1" w14:textId="77777777" w:rsidR="00F82C07" w:rsidRPr="009F47F3" w:rsidRDefault="00F82C07" w:rsidP="00F82C07">
      <w:pPr>
        <w:suppressAutoHyphens/>
        <w:spacing w:after="0" w:line="240" w:lineRule="auto"/>
        <w:jc w:val="center"/>
        <w:rPr>
          <w:rFonts w:asciiTheme="minorHAnsi" w:eastAsia="Times New Roman" w:hAnsiTheme="minorHAnsi" w:cstheme="minorHAnsi"/>
          <w:b/>
          <w:lang w:eastAsia="ar-SA"/>
        </w:rPr>
      </w:pPr>
      <w:r w:rsidRPr="009F47F3">
        <w:rPr>
          <w:rFonts w:asciiTheme="minorHAnsi" w:eastAsia="Times New Roman" w:hAnsiTheme="minorHAnsi" w:cstheme="minorHAnsi"/>
          <w:b/>
          <w:lang w:eastAsia="ar-SA"/>
        </w:rPr>
        <w:t>KLAUZULA INFORMACYJNA DLA OSÓB REPREZENTUJĄCYCH WYKONAWCĘ</w:t>
      </w:r>
    </w:p>
    <w:p w14:paraId="04D73B02" w14:textId="77777777" w:rsidR="00F82C07" w:rsidRPr="009F47F3" w:rsidRDefault="00F82C07" w:rsidP="00627007">
      <w:pPr>
        <w:numPr>
          <w:ilvl w:val="0"/>
          <w:numId w:val="1"/>
        </w:numPr>
        <w:suppressAutoHyphens/>
        <w:spacing w:before="120" w:after="0" w:line="240" w:lineRule="auto"/>
        <w:ind w:left="284" w:hanging="284"/>
        <w:jc w:val="both"/>
        <w:rPr>
          <w:rFonts w:asciiTheme="minorHAnsi" w:eastAsia="Times New Roman" w:hAnsiTheme="minorHAnsi" w:cstheme="minorHAnsi"/>
          <w:bCs/>
          <w:lang w:eastAsia="pl-PL"/>
        </w:rPr>
      </w:pPr>
      <w:r w:rsidRPr="009F47F3">
        <w:rPr>
          <w:rFonts w:asciiTheme="minorHAnsi" w:eastAsia="Times New Roman" w:hAnsiTheme="minorHAnsi" w:cstheme="minorHAnsi"/>
          <w:bCs/>
          <w:lang w:eastAsia="pl-PL"/>
        </w:rPr>
        <w:t>Wykonawca oświadcza, że podał dane osobowe osób odpowiedzialnych za realizację umowy, wskazanych w umowie oraz przekazał tym osobom informacje, o których mowa w ust.2.</w:t>
      </w:r>
    </w:p>
    <w:p w14:paraId="4FFF707A" w14:textId="77777777" w:rsidR="00F82C07" w:rsidRPr="009F47F3" w:rsidRDefault="00F82C07" w:rsidP="00627007">
      <w:pPr>
        <w:numPr>
          <w:ilvl w:val="0"/>
          <w:numId w:val="1"/>
        </w:numPr>
        <w:suppressAutoHyphens/>
        <w:spacing w:before="120" w:after="0" w:line="240" w:lineRule="auto"/>
        <w:ind w:left="284" w:hanging="284"/>
        <w:jc w:val="both"/>
        <w:rPr>
          <w:rFonts w:asciiTheme="minorHAnsi" w:eastAsia="Times New Roman" w:hAnsiTheme="minorHAnsi" w:cstheme="minorHAnsi"/>
          <w:bCs/>
          <w:lang w:eastAsia="pl-PL"/>
        </w:rPr>
      </w:pPr>
      <w:r w:rsidRPr="009F47F3">
        <w:rPr>
          <w:rFonts w:asciiTheme="minorHAnsi" w:eastAsia="Times New Roman" w:hAnsiTheme="minorHAnsi" w:cstheme="minorHAnsi"/>
          <w:bCs/>
          <w:lang w:eastAsia="pl-PL"/>
        </w:rPr>
        <w:t xml:space="preserve">Zgodnie z art. 13 ust. 1 oraz art. 14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informujemy, iż: </w:t>
      </w:r>
    </w:p>
    <w:p w14:paraId="158ACD5E"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Administratorem Państwa danych osobowych jest </w:t>
      </w:r>
      <w:r w:rsidRPr="009F47F3">
        <w:rPr>
          <w:rFonts w:asciiTheme="minorHAnsi" w:hAnsiTheme="minorHAnsi" w:cstheme="minorHAnsi"/>
          <w:b/>
          <w:bCs/>
          <w:iCs/>
        </w:rPr>
        <w:t xml:space="preserve">Wojewódzkie Wielospecjalistyczne Centrum Onkologii Traumatologii im. M. Kopernika w Łodzi </w:t>
      </w:r>
      <w:r w:rsidRPr="009F47F3">
        <w:rPr>
          <w:rFonts w:asciiTheme="minorHAnsi" w:hAnsiTheme="minorHAnsi" w:cstheme="minorHAnsi"/>
          <w:iCs/>
        </w:rPr>
        <w:t xml:space="preserve">(93-513) z siedzibą przy ul. Pabianickiej 62, tel.: </w:t>
      </w:r>
      <w:r w:rsidRPr="009F47F3">
        <w:rPr>
          <w:rFonts w:asciiTheme="minorHAnsi" w:hAnsiTheme="minorHAnsi" w:cstheme="minorHAnsi"/>
          <w:b/>
          <w:bCs/>
          <w:iCs/>
        </w:rPr>
        <w:t>+48 42 689 50 00</w:t>
      </w:r>
      <w:r w:rsidRPr="009F47F3">
        <w:rPr>
          <w:rFonts w:asciiTheme="minorHAnsi" w:hAnsiTheme="minorHAnsi" w:cstheme="minorHAnsi"/>
          <w:iCs/>
        </w:rPr>
        <w:t xml:space="preserve">, e-mail: </w:t>
      </w:r>
      <w:hyperlink r:id="rId9" w:history="1">
        <w:r w:rsidRPr="009F47F3">
          <w:rPr>
            <w:rStyle w:val="Hipercze"/>
            <w:rFonts w:asciiTheme="minorHAnsi" w:hAnsiTheme="minorHAnsi" w:cstheme="minorHAnsi"/>
            <w:b/>
            <w:bCs/>
            <w:iCs/>
            <w:color w:val="auto"/>
          </w:rPr>
          <w:t>szpital@kopernik.lodz.pl</w:t>
        </w:r>
      </w:hyperlink>
    </w:p>
    <w:p w14:paraId="08F548D9"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Wszelkie informacje i wątpliwości dotyczące przetwarzania Państwa danych przez Administratora można kiero</w:t>
      </w:r>
      <w:r w:rsidR="00C00D63" w:rsidRPr="009F47F3">
        <w:rPr>
          <w:rFonts w:asciiTheme="minorHAnsi" w:hAnsiTheme="minorHAnsi" w:cstheme="minorHAnsi"/>
          <w:iCs/>
        </w:rPr>
        <w:t xml:space="preserve">wać </w:t>
      </w:r>
      <w:r w:rsidRPr="009F47F3">
        <w:rPr>
          <w:rFonts w:asciiTheme="minorHAnsi" w:hAnsiTheme="minorHAnsi" w:cstheme="minorHAnsi"/>
          <w:iCs/>
        </w:rPr>
        <w:t xml:space="preserve">do Inspektora Ochrony Danych pisemnie na adres administratora lub mailowo na adres </w:t>
      </w:r>
      <w:r w:rsidRPr="009F47F3">
        <w:rPr>
          <w:rFonts w:asciiTheme="minorHAnsi" w:hAnsiTheme="minorHAnsi" w:cstheme="minorHAnsi"/>
          <w:b/>
          <w:bCs/>
          <w:iCs/>
        </w:rPr>
        <w:t xml:space="preserve">iod@kopernik.lodz.pl </w:t>
      </w:r>
    </w:p>
    <w:p w14:paraId="44F85B10"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Państwa dane osobowe przetwarzane będą na podstawie art. 6 ust.1 lit. c), f) RODO w związku </w:t>
      </w:r>
      <w:r w:rsidRPr="009F47F3">
        <w:rPr>
          <w:rFonts w:asciiTheme="minorHAnsi" w:hAnsiTheme="minorHAnsi" w:cstheme="minorHAnsi"/>
          <w:iCs/>
        </w:rPr>
        <w:br/>
        <w:t>realizacją umowy zawartej z Administratorem.  W razie niepodania danych osobowych możliwa jest odmowa podpisania lub wykonania umowy z podmiotem będącym stroną umowy.</w:t>
      </w:r>
    </w:p>
    <w:p w14:paraId="06CA516D"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osobowe mogą być udostępnione innym uprawnionym podmiotom, na podstawie przepisów prawa,</w:t>
      </w:r>
      <w:r w:rsidRPr="009F47F3">
        <w:rPr>
          <w:rFonts w:asciiTheme="minorHAnsi" w:hAnsiTheme="minorHAnsi" w:cstheme="minorHAnsi"/>
          <w:iCs/>
        </w:rPr>
        <w:br/>
        <w:t>a także podmiotom, z którymi Administrator zawarł umowę w związku z realizacją usług na rzecz Administratora (np. kancelarią prawną, dostawcą oprogramowania, zewnętrznym audytorem) lub innym podmiotom, których udział w realizacji celów, o których mowa w ust. 3 powyżej jest niezbędny.</w:t>
      </w:r>
    </w:p>
    <w:p w14:paraId="1AA2898F"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osobowe będą przechowywane przez okres niezbędny do realizacji  umowy oraz przez okres przechowywania dokumentacji wymagany przepisami powszechnie obowiązującego prawa zgodnie z:</w:t>
      </w:r>
    </w:p>
    <w:p w14:paraId="6883E6F3" w14:textId="77777777" w:rsidR="00F82C07" w:rsidRPr="009F47F3" w:rsidRDefault="00F82C07">
      <w:pPr>
        <w:numPr>
          <w:ilvl w:val="1"/>
          <w:numId w:val="13"/>
        </w:numPr>
        <w:spacing w:after="0" w:line="240" w:lineRule="auto"/>
        <w:jc w:val="both"/>
        <w:rPr>
          <w:rFonts w:asciiTheme="minorHAnsi" w:hAnsiTheme="minorHAnsi" w:cstheme="minorHAnsi"/>
          <w:iCs/>
        </w:rPr>
      </w:pPr>
      <w:r w:rsidRPr="009F47F3">
        <w:rPr>
          <w:rFonts w:asciiTheme="minorHAnsi" w:hAnsiTheme="minorHAnsi" w:cstheme="minorHAnsi"/>
          <w:iCs/>
        </w:rPr>
        <w:t>art. 5 ustawy z dnia 14 lipca 1983 r. o narodowym zasobie archiwalnym i archiwach,</w:t>
      </w:r>
    </w:p>
    <w:p w14:paraId="273FD45E" w14:textId="77777777" w:rsidR="00F82C07" w:rsidRPr="009F47F3" w:rsidRDefault="00F82C07">
      <w:pPr>
        <w:numPr>
          <w:ilvl w:val="1"/>
          <w:numId w:val="13"/>
        </w:numPr>
        <w:spacing w:after="0" w:line="240" w:lineRule="auto"/>
        <w:jc w:val="both"/>
        <w:rPr>
          <w:rFonts w:asciiTheme="minorHAnsi" w:hAnsiTheme="minorHAnsi" w:cstheme="minorHAnsi"/>
          <w:iCs/>
        </w:rPr>
      </w:pPr>
      <w:r w:rsidRPr="009F47F3">
        <w:rPr>
          <w:rFonts w:asciiTheme="minorHAnsi" w:hAnsiTheme="minorHAnsi" w:cstheme="minorHAnsi"/>
          <w:iCs/>
        </w:rPr>
        <w:t>art. 71 Rozporządzenia Parlamentu Europejskiego i Rady (UE) NR 1303/2013 w odniesieniu do umów realizowanych w ramach projektów współfinansowanych ze środków Unii Europejskiej,</w:t>
      </w:r>
    </w:p>
    <w:p w14:paraId="56C2D6B0" w14:textId="77777777" w:rsidR="00F82C07" w:rsidRPr="009F47F3" w:rsidRDefault="00F82C07">
      <w:pPr>
        <w:numPr>
          <w:ilvl w:val="1"/>
          <w:numId w:val="13"/>
        </w:numPr>
        <w:spacing w:after="0" w:line="240" w:lineRule="auto"/>
        <w:jc w:val="both"/>
        <w:rPr>
          <w:rFonts w:asciiTheme="minorHAnsi" w:hAnsiTheme="minorHAnsi" w:cstheme="minorHAnsi"/>
          <w:iCs/>
        </w:rPr>
      </w:pPr>
      <w:r w:rsidRPr="009F47F3">
        <w:rPr>
          <w:rFonts w:asciiTheme="minorHAnsi" w:hAnsiTheme="minorHAnsi" w:cstheme="minorHAnsi"/>
          <w:iCs/>
        </w:rPr>
        <w:t>przy czym zastosowanie ma przepis, który wskazuje na dłuższy okres przechowania dokumentacji.</w:t>
      </w:r>
    </w:p>
    <w:p w14:paraId="0BB31527"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 Przysługuje Państwu prawo dostępu do treści swoich danych, prawo ich sprostowania i przysługuje prawo żądania: ich usunięcia, ograniczenia przetwarzania, przenoszenia oraz wniesienia sprzeciwu. </w:t>
      </w:r>
    </w:p>
    <w:p w14:paraId="703F2C44"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Jeśli uznają Państwo, iż przetwarzanie danych osobowych narusza przepisy RODO, przysługuje Państwu prawo wniesienia skargi do Prezesa Urzędu Ochrony Danych Osobowych. </w:t>
      </w:r>
    </w:p>
    <w:p w14:paraId="42922843"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 xml:space="preserve">Państwa dane nie będą przetwarzane w sposób zautomatyzowany, w tym również w formie profilowania. </w:t>
      </w:r>
    </w:p>
    <w:p w14:paraId="7C1F5A0B"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t>Państwa dane osobowe nie będą przekazywane do państwa trzeciego lub organizacji międzynarodowych.</w:t>
      </w:r>
    </w:p>
    <w:p w14:paraId="59CE51AE" w14:textId="77777777" w:rsidR="00F82C07" w:rsidRPr="009F47F3" w:rsidRDefault="00F82C07">
      <w:pPr>
        <w:numPr>
          <w:ilvl w:val="0"/>
          <w:numId w:val="13"/>
        </w:numPr>
        <w:spacing w:after="0" w:line="240" w:lineRule="auto"/>
        <w:jc w:val="both"/>
        <w:rPr>
          <w:rFonts w:asciiTheme="minorHAnsi" w:hAnsiTheme="minorHAnsi" w:cstheme="minorHAnsi"/>
          <w:iCs/>
        </w:rPr>
      </w:pPr>
      <w:r w:rsidRPr="009F47F3">
        <w:rPr>
          <w:rFonts w:asciiTheme="minorHAnsi" w:hAnsiTheme="minorHAnsi" w:cstheme="minorHAnsi"/>
          <w:iCs/>
        </w:rPr>
        <w:lastRenderedPageBreak/>
        <w:t>Państwa dane zostały podane przez podmiot będący stroną zawartej umowy.</w:t>
      </w:r>
    </w:p>
    <w:p w14:paraId="5B205973" w14:textId="77777777" w:rsidR="00F82C07" w:rsidRPr="009F47F3" w:rsidRDefault="00F82C07" w:rsidP="00F82C07">
      <w:pPr>
        <w:suppressAutoHyphens/>
        <w:spacing w:after="0" w:line="240" w:lineRule="auto"/>
        <w:jc w:val="both"/>
        <w:rPr>
          <w:rFonts w:asciiTheme="minorHAnsi" w:eastAsia="Times New Roman" w:hAnsiTheme="minorHAnsi" w:cstheme="minorHAnsi"/>
          <w:bCs/>
          <w:lang w:eastAsia="ar-SA"/>
        </w:rPr>
      </w:pPr>
    </w:p>
    <w:p w14:paraId="0314776F" w14:textId="77777777" w:rsidR="00F82C07" w:rsidRPr="009F47F3" w:rsidRDefault="00F82C07" w:rsidP="00627007">
      <w:pPr>
        <w:numPr>
          <w:ilvl w:val="0"/>
          <w:numId w:val="1"/>
        </w:numPr>
        <w:suppressAutoHyphens/>
        <w:spacing w:before="120" w:after="0" w:line="240" w:lineRule="auto"/>
        <w:ind w:left="284" w:hanging="284"/>
        <w:jc w:val="both"/>
        <w:rPr>
          <w:rFonts w:asciiTheme="minorHAnsi" w:hAnsiTheme="minorHAnsi" w:cstheme="minorHAnsi"/>
          <w:spacing w:val="-3"/>
          <w:lang w:val="x-none" w:eastAsia="ar-SA"/>
        </w:rPr>
      </w:pPr>
      <w:r w:rsidRPr="009F47F3">
        <w:rPr>
          <w:rFonts w:asciiTheme="minorHAnsi" w:hAnsiTheme="minorHAnsi" w:cstheme="minorHAnsi"/>
          <w:lang w:val="x-none" w:eastAsia="ar-SA"/>
        </w:rPr>
        <w:t>Obowiązek informacyjny wobec przedstawicieli W</w:t>
      </w:r>
      <w:r w:rsidRPr="009F47F3">
        <w:rPr>
          <w:rFonts w:asciiTheme="minorHAnsi" w:hAnsiTheme="minorHAnsi" w:cstheme="minorHAnsi"/>
          <w:lang w:eastAsia="ar-SA"/>
        </w:rPr>
        <w:t>ykonawcy</w:t>
      </w:r>
      <w:r w:rsidRPr="009F47F3">
        <w:rPr>
          <w:rFonts w:asciiTheme="minorHAnsi" w:hAnsiTheme="minorHAnsi" w:cstheme="minorHAnsi"/>
          <w:lang w:val="x-none" w:eastAsia="ar-SA"/>
        </w:rPr>
        <w:t xml:space="preserve"> w zakresie wykonywania umowy oraz innych osób realizujących umowę w imieniu W</w:t>
      </w:r>
      <w:r w:rsidRPr="009F47F3">
        <w:rPr>
          <w:rFonts w:asciiTheme="minorHAnsi" w:hAnsiTheme="minorHAnsi" w:cstheme="minorHAnsi"/>
          <w:lang w:eastAsia="ar-SA"/>
        </w:rPr>
        <w:t xml:space="preserve">ykonawcy </w:t>
      </w:r>
      <w:r w:rsidRPr="009F47F3">
        <w:rPr>
          <w:rFonts w:asciiTheme="minorHAnsi" w:hAnsiTheme="minorHAnsi" w:cstheme="minorHAnsi"/>
          <w:lang w:val="x-none" w:eastAsia="ar-SA"/>
        </w:rPr>
        <w:t>(w tym jego podwykonawcy</w:t>
      </w:r>
      <w:r w:rsidRPr="009F47F3">
        <w:rPr>
          <w:rFonts w:asciiTheme="minorHAnsi" w:hAnsiTheme="minorHAnsi" w:cstheme="minorHAnsi"/>
          <w:lang w:eastAsia="ar-SA"/>
        </w:rPr>
        <w:t>)</w:t>
      </w:r>
      <w:r w:rsidRPr="009F47F3">
        <w:rPr>
          <w:rFonts w:asciiTheme="minorHAnsi" w:hAnsiTheme="minorHAnsi" w:cstheme="minorHAnsi"/>
          <w:lang w:val="x-none" w:eastAsia="ar-SA"/>
        </w:rPr>
        <w:t xml:space="preserve"> spoczywa na W</w:t>
      </w:r>
      <w:r w:rsidRPr="009F47F3">
        <w:rPr>
          <w:rFonts w:asciiTheme="minorHAnsi" w:hAnsiTheme="minorHAnsi" w:cstheme="minorHAnsi"/>
          <w:lang w:eastAsia="ar-SA"/>
        </w:rPr>
        <w:t>ykonawcy</w:t>
      </w:r>
      <w:r w:rsidRPr="009F47F3">
        <w:rPr>
          <w:rFonts w:asciiTheme="minorHAnsi" w:hAnsiTheme="minorHAnsi" w:cstheme="minorHAnsi"/>
          <w:lang w:val="x-none" w:eastAsia="ar-SA"/>
        </w:rPr>
        <w:t>.</w:t>
      </w:r>
    </w:p>
    <w:p w14:paraId="43368AF5" w14:textId="77777777" w:rsidR="00F82C07" w:rsidRDefault="00F82C07" w:rsidP="00627007">
      <w:pPr>
        <w:numPr>
          <w:ilvl w:val="0"/>
          <w:numId w:val="1"/>
        </w:numPr>
        <w:suppressAutoHyphens/>
        <w:spacing w:before="120" w:after="0" w:line="240" w:lineRule="auto"/>
        <w:ind w:left="284" w:hanging="284"/>
        <w:jc w:val="both"/>
        <w:rPr>
          <w:rFonts w:asciiTheme="minorHAnsi" w:hAnsiTheme="minorHAnsi" w:cstheme="minorHAnsi"/>
          <w:spacing w:val="-3"/>
          <w:lang w:val="x-none" w:eastAsia="ar-SA"/>
        </w:rPr>
      </w:pPr>
      <w:r w:rsidRPr="009F47F3">
        <w:rPr>
          <w:rFonts w:asciiTheme="minorHAnsi" w:hAnsiTheme="minorHAnsi" w:cstheme="minorHAnsi"/>
          <w:lang w:val="x-none" w:eastAsia="ar-SA"/>
        </w:rPr>
        <w:t xml:space="preserve"> W</w:t>
      </w:r>
      <w:r w:rsidRPr="009F47F3">
        <w:rPr>
          <w:rFonts w:asciiTheme="minorHAnsi" w:hAnsiTheme="minorHAnsi" w:cstheme="minorHAnsi"/>
          <w:lang w:eastAsia="ar-SA"/>
        </w:rPr>
        <w:t>ykonawca</w:t>
      </w:r>
      <w:r w:rsidRPr="009F47F3">
        <w:rPr>
          <w:rFonts w:asciiTheme="minorHAnsi" w:hAnsiTheme="minorHAnsi" w:cstheme="minorHAnsi"/>
          <w:spacing w:val="-3"/>
          <w:lang w:val="x-none" w:eastAsia="ar-SA"/>
        </w:rPr>
        <w:t xml:space="preserve">  jest zobowiązany do zapewnienia, że każda z osób, o których mowa w ust. </w:t>
      </w:r>
      <w:r w:rsidRPr="009F47F3">
        <w:rPr>
          <w:rFonts w:asciiTheme="minorHAnsi" w:hAnsiTheme="minorHAnsi" w:cstheme="minorHAnsi"/>
          <w:spacing w:val="-3"/>
          <w:lang w:eastAsia="ar-SA"/>
        </w:rPr>
        <w:t>3</w:t>
      </w:r>
      <w:r w:rsidRPr="009F47F3">
        <w:rPr>
          <w:rFonts w:asciiTheme="minorHAnsi" w:hAnsiTheme="minorHAnsi" w:cstheme="minorHAnsi"/>
          <w:spacing w:val="-3"/>
          <w:lang w:val="x-none" w:eastAsia="ar-SA"/>
        </w:rPr>
        <w:t xml:space="preserve"> zapozna się dowodnie z treścią obowiązku informacyjnego odpowiadającego treści obowiązku informacyjnego, zawartego w </w:t>
      </w:r>
      <w:r w:rsidRPr="009F47F3">
        <w:rPr>
          <w:rFonts w:asciiTheme="minorHAnsi" w:hAnsiTheme="minorHAnsi" w:cstheme="minorHAnsi"/>
          <w:spacing w:val="-3"/>
          <w:lang w:eastAsia="ar-SA"/>
        </w:rPr>
        <w:t xml:space="preserve">niniejszym </w:t>
      </w:r>
      <w:r w:rsidRPr="009F47F3">
        <w:rPr>
          <w:rFonts w:asciiTheme="minorHAnsi" w:hAnsiTheme="minorHAnsi" w:cstheme="minorHAnsi"/>
          <w:spacing w:val="-3"/>
          <w:lang w:val="x-none" w:eastAsia="ar-SA"/>
        </w:rPr>
        <w:t xml:space="preserve">paragrafie. </w:t>
      </w:r>
    </w:p>
    <w:p w14:paraId="64459A8D" w14:textId="6BF9EAF2" w:rsidR="000101D4" w:rsidRPr="00932376" w:rsidRDefault="000101D4" w:rsidP="000101D4">
      <w:pPr>
        <w:suppressAutoHyphens/>
        <w:jc w:val="center"/>
        <w:rPr>
          <w:rFonts w:asciiTheme="minorHAnsi" w:hAnsiTheme="minorHAnsi" w:cstheme="minorHAnsi"/>
          <w:b/>
          <w:vertAlign w:val="superscript"/>
          <w:lang w:eastAsia="ar-SA"/>
        </w:rPr>
      </w:pPr>
      <w:r w:rsidRPr="00932376">
        <w:rPr>
          <w:rFonts w:asciiTheme="minorHAnsi" w:hAnsiTheme="minorHAnsi" w:cstheme="minorHAnsi"/>
          <w:b/>
          <w:lang w:eastAsia="ar-SA"/>
        </w:rPr>
        <w:t>§</w:t>
      </w:r>
      <w:r>
        <w:rPr>
          <w:rFonts w:asciiTheme="minorHAnsi" w:hAnsiTheme="minorHAnsi" w:cstheme="minorHAnsi"/>
          <w:b/>
          <w:lang w:eastAsia="ar-SA"/>
        </w:rPr>
        <w:t>12</w:t>
      </w:r>
      <w:r w:rsidRPr="00932376">
        <w:rPr>
          <w:rFonts w:asciiTheme="minorHAnsi" w:hAnsiTheme="minorHAnsi" w:cstheme="minorHAnsi"/>
          <w:b/>
          <w:vertAlign w:val="superscript"/>
          <w:lang w:eastAsia="ar-SA"/>
        </w:rPr>
        <w:t>1</w:t>
      </w:r>
    </w:p>
    <w:p w14:paraId="5D470A5B" w14:textId="77777777" w:rsidR="000101D4" w:rsidRPr="00932376" w:rsidRDefault="000101D4" w:rsidP="000101D4">
      <w:pPr>
        <w:suppressAutoHyphens/>
        <w:jc w:val="center"/>
        <w:rPr>
          <w:rFonts w:asciiTheme="minorHAnsi" w:hAnsiTheme="minorHAnsi" w:cstheme="minorHAnsi"/>
          <w:b/>
          <w:lang w:eastAsia="ar-SA"/>
        </w:rPr>
      </w:pPr>
      <w:r w:rsidRPr="00932376">
        <w:rPr>
          <w:rFonts w:asciiTheme="minorHAnsi" w:hAnsiTheme="minorHAnsi" w:cstheme="minorHAnsi"/>
          <w:b/>
          <w:lang w:eastAsia="ar-SA"/>
        </w:rPr>
        <w:t>KLAUZULA INFORMACYJNA IK oraz IOI</w:t>
      </w:r>
    </w:p>
    <w:p w14:paraId="09653DEC" w14:textId="77777777" w:rsidR="000101D4" w:rsidRPr="00932376" w:rsidRDefault="000101D4" w:rsidP="000101D4">
      <w:pPr>
        <w:numPr>
          <w:ilvl w:val="0"/>
          <w:numId w:val="23"/>
        </w:numPr>
        <w:tabs>
          <w:tab w:val="clear" w:pos="0"/>
          <w:tab w:val="num" w:pos="426"/>
        </w:tabs>
        <w:suppressAutoHyphens/>
        <w:spacing w:before="120" w:after="0"/>
        <w:ind w:left="425" w:hanging="425"/>
        <w:jc w:val="both"/>
        <w:rPr>
          <w:rFonts w:asciiTheme="minorHAnsi" w:hAnsiTheme="minorHAnsi" w:cstheme="minorHAnsi"/>
          <w:bCs/>
        </w:rPr>
      </w:pPr>
      <w:r w:rsidRPr="00932376">
        <w:rPr>
          <w:rFonts w:asciiTheme="minorHAnsi" w:hAnsiTheme="minorHAnsi" w:cstheme="minorHAnsi"/>
          <w:bCs/>
        </w:rPr>
        <w:t>Przedmiot umowy finansowany jest ze środków planu rozwojowego Przedsięwzięcia pt. „Rozwój Onkologicznych Centrów Kompetencji w oparciu o innowacyjne techniki diagnostyczne i terapeutyczne” realizowanego w ramach Krajowego Planu Odbudowy i Zwiększania Odporności: Komponent D „Efektywność dostępność  i jakość systemu ochrony zdrowia” Inwestycja D1.1.1., Umowa nr KPOD.07.02-IP.10-0081/24/KPO/56/2025/152.</w:t>
      </w:r>
    </w:p>
    <w:p w14:paraId="0C0539B0" w14:textId="77777777" w:rsidR="000101D4" w:rsidRPr="00932376" w:rsidRDefault="000101D4" w:rsidP="000101D4">
      <w:pPr>
        <w:numPr>
          <w:ilvl w:val="0"/>
          <w:numId w:val="23"/>
        </w:numPr>
        <w:tabs>
          <w:tab w:val="clear" w:pos="0"/>
          <w:tab w:val="num" w:pos="426"/>
        </w:tabs>
        <w:suppressAutoHyphens/>
        <w:spacing w:before="120" w:after="0"/>
        <w:ind w:left="425" w:hanging="425"/>
        <w:jc w:val="both"/>
        <w:rPr>
          <w:rFonts w:asciiTheme="minorHAnsi" w:hAnsiTheme="minorHAnsi" w:cstheme="minorHAnsi"/>
          <w:bCs/>
        </w:rPr>
      </w:pPr>
      <w:r w:rsidRPr="00932376">
        <w:rPr>
          <w:rFonts w:asciiTheme="minorHAnsi" w:hAnsiTheme="minorHAnsi" w:cstheme="minorHAnsi"/>
          <w:bCs/>
        </w:rPr>
        <w:t>Zamawiający w ramach obowiązku prawnego przekazywać dane do imieniu Instytucji Koordynującej (IK) oraz Instytucji Odpowiedzialnej za realizację Inwestycji (IOI) dane następujących osób: 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dla potrzeb ubiegania się o zawarcie umowy.</w:t>
      </w:r>
    </w:p>
    <w:p w14:paraId="3F82DC32" w14:textId="1910EF9C" w:rsidR="000101D4" w:rsidRPr="00932376" w:rsidRDefault="000101D4" w:rsidP="000101D4">
      <w:pPr>
        <w:numPr>
          <w:ilvl w:val="0"/>
          <w:numId w:val="23"/>
        </w:numPr>
        <w:tabs>
          <w:tab w:val="clear" w:pos="0"/>
          <w:tab w:val="num" w:pos="426"/>
        </w:tabs>
        <w:suppressAutoHyphens/>
        <w:spacing w:before="120" w:after="0"/>
        <w:ind w:left="425" w:hanging="425"/>
        <w:jc w:val="both"/>
        <w:rPr>
          <w:rFonts w:asciiTheme="minorHAnsi" w:hAnsiTheme="minorHAnsi" w:cstheme="minorHAnsi"/>
          <w:bCs/>
        </w:rPr>
      </w:pPr>
      <w:r w:rsidRPr="00932376">
        <w:rPr>
          <w:rFonts w:asciiTheme="minorHAnsi" w:hAnsiTheme="minorHAnsi" w:cstheme="minorHAnsi"/>
          <w:bCs/>
        </w:rPr>
        <w:t xml:space="preserve">Zamawiający na podstawie umowy, o której mowa w ust. 1 zobowiązany jest spełnić obowiązek informacyjny w imieniu Instytucji Koordynującej (IK) oraz Instytucji Odpowiedzialnej za realizację Inwestycji (IOI). Wykonawca zobowiązany jest przekazać osobom, po których mowa w ust. 2 Klauzule informacyjne stanowiące Załącznik nr </w:t>
      </w:r>
      <w:r>
        <w:rPr>
          <w:rFonts w:asciiTheme="minorHAnsi" w:hAnsiTheme="minorHAnsi" w:cstheme="minorHAnsi"/>
          <w:bCs/>
        </w:rPr>
        <w:t>4</w:t>
      </w:r>
      <w:r w:rsidRPr="00932376">
        <w:rPr>
          <w:rFonts w:asciiTheme="minorHAnsi" w:hAnsiTheme="minorHAnsi" w:cstheme="minorHAnsi"/>
          <w:bCs/>
        </w:rPr>
        <w:t xml:space="preserve"> do niniejszej Umowy.  </w:t>
      </w:r>
    </w:p>
    <w:p w14:paraId="3AA3BFB5" w14:textId="77777777" w:rsidR="00C41FD0" w:rsidRDefault="00C41FD0" w:rsidP="00246607">
      <w:pPr>
        <w:suppressAutoHyphens/>
        <w:spacing w:after="0" w:line="240" w:lineRule="auto"/>
        <w:rPr>
          <w:rFonts w:asciiTheme="minorHAnsi" w:eastAsia="Tahoma" w:hAnsiTheme="minorHAnsi" w:cstheme="minorHAnsi"/>
          <w:b/>
          <w:lang w:eastAsia="pl-PL"/>
        </w:rPr>
      </w:pPr>
    </w:p>
    <w:p w14:paraId="1562388A" w14:textId="3BD377B2" w:rsidR="00F82C07" w:rsidRPr="009F47F3" w:rsidRDefault="00F82C07" w:rsidP="00E42F20">
      <w:pPr>
        <w:suppressAutoHyphens/>
        <w:spacing w:after="0" w:line="240" w:lineRule="auto"/>
        <w:jc w:val="center"/>
        <w:rPr>
          <w:rFonts w:asciiTheme="minorHAnsi" w:eastAsia="Tahoma" w:hAnsiTheme="minorHAnsi" w:cstheme="minorHAnsi"/>
          <w:lang w:eastAsia="pl-PL"/>
        </w:rPr>
      </w:pPr>
      <w:r w:rsidRPr="009F47F3">
        <w:rPr>
          <w:rFonts w:asciiTheme="minorHAnsi" w:eastAsia="Tahoma" w:hAnsiTheme="minorHAnsi" w:cstheme="minorHAnsi"/>
          <w:b/>
          <w:lang w:eastAsia="pl-PL"/>
        </w:rPr>
        <w:t xml:space="preserve">§ </w:t>
      </w:r>
      <w:r w:rsidR="00E42F20" w:rsidRPr="009F47F3">
        <w:rPr>
          <w:rFonts w:asciiTheme="minorHAnsi" w:eastAsia="Tahoma" w:hAnsiTheme="minorHAnsi" w:cstheme="minorHAnsi"/>
          <w:b/>
          <w:lang w:eastAsia="pl-PL"/>
        </w:rPr>
        <w:t>1</w:t>
      </w:r>
      <w:r w:rsidR="00B808C3" w:rsidRPr="009F47F3">
        <w:rPr>
          <w:rFonts w:asciiTheme="minorHAnsi" w:eastAsia="Tahoma" w:hAnsiTheme="minorHAnsi" w:cstheme="minorHAnsi"/>
          <w:b/>
          <w:lang w:eastAsia="pl-PL"/>
        </w:rPr>
        <w:t>3</w:t>
      </w:r>
    </w:p>
    <w:p w14:paraId="6BAE1755" w14:textId="77777777" w:rsidR="00F82C07" w:rsidRPr="009F47F3" w:rsidRDefault="00F82C07" w:rsidP="00F82C07">
      <w:pPr>
        <w:keepNext/>
        <w:spacing w:after="0" w:line="253" w:lineRule="atLeast"/>
        <w:jc w:val="center"/>
        <w:rPr>
          <w:rFonts w:asciiTheme="minorHAnsi" w:eastAsia="Times New Roman" w:hAnsiTheme="minorHAnsi" w:cstheme="minorHAnsi"/>
          <w:b/>
          <w:bCs/>
          <w:lang w:eastAsia="pl-PL"/>
        </w:rPr>
      </w:pPr>
      <w:r w:rsidRPr="009F47F3">
        <w:rPr>
          <w:rFonts w:asciiTheme="minorHAnsi" w:eastAsia="Times New Roman" w:hAnsiTheme="minorHAnsi" w:cstheme="minorHAnsi"/>
          <w:b/>
          <w:bCs/>
          <w:lang w:eastAsia="pl-PL"/>
        </w:rPr>
        <w:t>Wykonawcy wspólnie realizujący umowę</w:t>
      </w:r>
    </w:p>
    <w:p w14:paraId="10C20055" w14:textId="77777777" w:rsidR="00F82C07" w:rsidRPr="009F47F3" w:rsidRDefault="00F82C07" w:rsidP="00F82C07">
      <w:pPr>
        <w:keepNext/>
        <w:spacing w:after="0" w:line="253" w:lineRule="atLeast"/>
        <w:jc w:val="center"/>
        <w:rPr>
          <w:rFonts w:asciiTheme="minorHAnsi" w:eastAsia="Times New Roman" w:hAnsiTheme="minorHAnsi" w:cstheme="minorHAnsi"/>
          <w:b/>
          <w:bCs/>
          <w:lang w:eastAsia="pl-PL"/>
        </w:rPr>
      </w:pPr>
      <w:r w:rsidRPr="009F47F3">
        <w:rPr>
          <w:rFonts w:asciiTheme="minorHAnsi" w:eastAsia="Times New Roman" w:hAnsiTheme="minorHAnsi" w:cstheme="minorHAnsi"/>
          <w:b/>
          <w:bCs/>
          <w:lang w:eastAsia="pl-PL"/>
        </w:rPr>
        <w:t>- jeżeli  dotyczy</w:t>
      </w:r>
    </w:p>
    <w:p w14:paraId="7D937872"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1.    Wykonawcy mogą wspólnie realizować umowę.</w:t>
      </w:r>
    </w:p>
    <w:p w14:paraId="1D8096C4"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2.    Wykonawcy realizujący wspólnie umowę są solidarnie odpowiedzialni za jej wykonanie.</w:t>
      </w:r>
    </w:p>
    <w:p w14:paraId="69249FAA"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3.    Wykonawcy, o których mowa w ust. 1 niniejszego paragrafu, wyznaczają niniejszym spośród siebie Lidera upoważnionego do zaciągania zobowiązań w imieniu wszystkich Wykonawców realizujących wspólnie umowę.</w:t>
      </w:r>
    </w:p>
    <w:p w14:paraId="3D0E1B05"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4.    Wykonawcy wspólnie realizujący umowę zgodnie oświadczają, iż:</w:t>
      </w:r>
    </w:p>
    <w:p w14:paraId="612F559F" w14:textId="77777777" w:rsidR="00F82C07" w:rsidRPr="009F47F3" w:rsidRDefault="00F82C07" w:rsidP="00F82C07">
      <w:pPr>
        <w:spacing w:after="0" w:line="240" w:lineRule="auto"/>
        <w:ind w:left="720" w:hanging="360"/>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a.      Lider upoważniony jest do wystawiania faktury zgodnie z warunkami określonymi w § 4,</w:t>
      </w:r>
    </w:p>
    <w:p w14:paraId="6FF4A78D" w14:textId="77777777" w:rsidR="00F82C07" w:rsidRPr="009F47F3" w:rsidRDefault="00F82C07" w:rsidP="00F82C07">
      <w:pPr>
        <w:spacing w:after="0" w:line="240" w:lineRule="auto"/>
        <w:ind w:left="720" w:hanging="360"/>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b.      Lider upoważniony jest do przyjmowania zapłaty wynagrodzenia za wykonanie przedmiotu umowy opisanego w § 1 ust. 1  od Zamawiającego ze skutkiem zwalniającym wobec pozostałych wykonawców wspólnie realizujących umowę oraz do przyjmowania poleceń na rzecz i w imieniu wszystkich Wykonawców realizujących wspólnie umowę,</w:t>
      </w:r>
    </w:p>
    <w:p w14:paraId="17CCB08E" w14:textId="77777777" w:rsidR="00F82C07" w:rsidRPr="009F47F3" w:rsidRDefault="00F82C07" w:rsidP="00F82C07">
      <w:pPr>
        <w:spacing w:after="0" w:line="240" w:lineRule="auto"/>
        <w:ind w:left="720" w:hanging="360"/>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c.      zapłata wynagrodzenia opisanego w § 4 ust.1, w tym wszystkie jego płatności częściowe, zostanie dokonana na r</w:t>
      </w:r>
      <w:r w:rsidR="0080588B" w:rsidRPr="009F47F3">
        <w:rPr>
          <w:rFonts w:asciiTheme="minorHAnsi" w:eastAsia="Times New Roman" w:hAnsiTheme="minorHAnsi" w:cstheme="minorHAnsi"/>
          <w:lang w:eastAsia="pl-PL"/>
        </w:rPr>
        <w:t xml:space="preserve">achunek bankowy Lidera wskazany </w:t>
      </w:r>
      <w:r w:rsidRPr="009F47F3">
        <w:rPr>
          <w:rFonts w:asciiTheme="minorHAnsi" w:eastAsia="Times New Roman" w:hAnsiTheme="minorHAnsi" w:cstheme="minorHAnsi"/>
          <w:lang w:eastAsia="pl-PL"/>
        </w:rPr>
        <w:t xml:space="preserve">poniżej:............................................ </w:t>
      </w:r>
    </w:p>
    <w:p w14:paraId="229DF375"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5.    Liderem, o którym mowa w ust. 3 niniejszego paragrafu, będzie: ...............................................</w:t>
      </w:r>
    </w:p>
    <w:p w14:paraId="20918801"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6.    Postanowienia umowy, które dotyczą Wykonawcy, stosuje się odpowiednio do Wykonawców realizujących wspólnie Umowę.</w:t>
      </w:r>
    </w:p>
    <w:p w14:paraId="0A1B4032" w14:textId="77777777" w:rsidR="00F82C07" w:rsidRPr="009F47F3" w:rsidRDefault="00F82C07" w:rsidP="00627007">
      <w:pPr>
        <w:spacing w:before="120" w:after="0" w:line="240" w:lineRule="auto"/>
        <w:ind w:left="284" w:hanging="284"/>
        <w:jc w:val="both"/>
        <w:rPr>
          <w:rFonts w:asciiTheme="minorHAnsi" w:eastAsia="Times New Roman" w:hAnsiTheme="minorHAnsi" w:cstheme="minorHAnsi"/>
          <w:lang w:eastAsia="pl-PL"/>
        </w:rPr>
      </w:pPr>
      <w:r w:rsidRPr="009F47F3">
        <w:rPr>
          <w:rFonts w:asciiTheme="minorHAnsi" w:eastAsia="Times New Roman" w:hAnsiTheme="minorHAnsi" w:cstheme="minorHAnsi"/>
          <w:lang w:eastAsia="pl-PL"/>
        </w:rPr>
        <w:t xml:space="preserve">7.    Wykonawcy wspólnie realizujący umowę zgodnie oświadczają, iż opisane w niniejszym paragrafie zasady, w tym warunki rozliczeń, wiążą wszystkich wykonawców wspólnie realizujących umowę niezależnie od </w:t>
      </w:r>
      <w:r w:rsidRPr="009F47F3">
        <w:rPr>
          <w:rFonts w:asciiTheme="minorHAnsi" w:eastAsia="Times New Roman" w:hAnsiTheme="minorHAnsi" w:cstheme="minorHAnsi"/>
          <w:lang w:eastAsia="pl-PL"/>
        </w:rPr>
        <w:lastRenderedPageBreak/>
        <w:t>ewentualnych zmian umowy konsorcjum lub innych stosunków o charakterze wewnętrznym regulującym współpracę Wykonawców wspólnie realizujących umowę.</w:t>
      </w:r>
    </w:p>
    <w:p w14:paraId="527A699F"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p>
    <w:p w14:paraId="3D32E017" w14:textId="78715DAD"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 1</w:t>
      </w:r>
      <w:r w:rsidR="00B808C3" w:rsidRPr="009F47F3">
        <w:rPr>
          <w:rFonts w:asciiTheme="minorHAnsi" w:eastAsia="Tahoma" w:hAnsiTheme="minorHAnsi" w:cstheme="minorHAnsi"/>
          <w:b/>
          <w:lang w:eastAsia="pl-PL"/>
        </w:rPr>
        <w:t>4</w:t>
      </w:r>
    </w:p>
    <w:p w14:paraId="63CB9856" w14:textId="77777777" w:rsidR="00F82C07" w:rsidRPr="009F47F3" w:rsidRDefault="00F82C07" w:rsidP="00F82C07">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POSTANOWIENIA KOŃCOWE</w:t>
      </w:r>
    </w:p>
    <w:p w14:paraId="14A00E1C" w14:textId="6358AFAF"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 xml:space="preserve">Wykonawca oświadcza że jest mu znany stan majątkowy </w:t>
      </w:r>
      <w:r w:rsidR="005B2470" w:rsidRPr="009F47F3">
        <w:rPr>
          <w:rFonts w:asciiTheme="minorHAnsi" w:eastAsia="Tahoma" w:hAnsiTheme="minorHAnsi" w:cstheme="minorHAnsi"/>
          <w:lang w:eastAsia="pl-PL"/>
        </w:rPr>
        <w:t>Zamawiającego w</w:t>
      </w:r>
      <w:r w:rsidRPr="009F47F3">
        <w:rPr>
          <w:rFonts w:asciiTheme="minorHAnsi" w:eastAsia="Tahoma" w:hAnsiTheme="minorHAnsi" w:cstheme="minorHAnsi"/>
          <w:lang w:eastAsia="pl-PL"/>
        </w:rPr>
        <w:t xml:space="preserve"> rozumieniu dyspozycji z art. 490 § 2 ustawy k.c.</w:t>
      </w:r>
    </w:p>
    <w:p w14:paraId="5B4A0D1B" w14:textId="77777777"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Strony zgodnie postanawiają, że w przypadku zaistnienia pomiędzy nimi sporu dotyczącego niniejszej umowy lub pozostającego w związku z nią, przed skierowaniem sprawy na drogę sądową, podejmą próbę rozwiązania sporu w postępowaniu mediacyjnym. W tym celu Strona, która dochodzić będzie roszczeń od drugiej strony, zobowiązana będzie przed wytoczeniem powództwa do przeprowadzenia postępowania mediacyjnego, o którym mowa w art.  183</w:t>
      </w:r>
      <w:r w:rsidRPr="009F47F3">
        <w:rPr>
          <w:rFonts w:asciiTheme="minorHAnsi" w:eastAsia="Tahoma" w:hAnsiTheme="minorHAnsi" w:cstheme="minorHAnsi"/>
          <w:vertAlign w:val="superscript"/>
          <w:lang w:eastAsia="pl-PL"/>
        </w:rPr>
        <w:t>1</w:t>
      </w:r>
      <w:r w:rsidRPr="009F47F3">
        <w:rPr>
          <w:rFonts w:asciiTheme="minorHAnsi" w:eastAsia="Tahoma" w:hAnsiTheme="minorHAnsi" w:cstheme="minorHAnsi"/>
          <w:lang w:eastAsia="pl-PL"/>
        </w:rPr>
        <w:t xml:space="preserve"> k.p.c.. Brak przeprowadzenia postępowania mediacyjnego skutkować będzie podniesieniem przez drugą stronę w postępowaniu cywilnym zarzutu z art. 202</w:t>
      </w:r>
      <w:r w:rsidRPr="009F47F3">
        <w:rPr>
          <w:rFonts w:asciiTheme="minorHAnsi" w:eastAsia="Tahoma" w:hAnsiTheme="minorHAnsi" w:cstheme="minorHAnsi"/>
          <w:vertAlign w:val="superscript"/>
          <w:lang w:eastAsia="pl-PL"/>
        </w:rPr>
        <w:t>1</w:t>
      </w:r>
      <w:r w:rsidRPr="009F47F3">
        <w:rPr>
          <w:rFonts w:asciiTheme="minorHAnsi" w:eastAsia="Tahoma" w:hAnsiTheme="minorHAnsi" w:cstheme="minorHAnsi"/>
          <w:lang w:eastAsia="pl-PL"/>
        </w:rPr>
        <w:t xml:space="preserve"> k.p.c.</w:t>
      </w:r>
    </w:p>
    <w:p w14:paraId="42E5A2D8" w14:textId="77777777"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  sprawach  nieuregulowanych  niniejszą  umową,  zastosowanie  mają  przepisy  Kodeksu  Cywilnego  i Ustawy  Prawo  Zamówień  Publicznych. Strony wyłączają jednak między sobą zastosowanie art. 552 KC.</w:t>
      </w:r>
    </w:p>
    <w:p w14:paraId="7EA510BB" w14:textId="77777777"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W przypadku spraw sądowych, dotyczących rekompensat określonych w art. 10 ustawy z dnia 8 marca 2013 roku o przeciwdziałaniu nadmiernym opóźnieniom w transakcjach handlowych, dowodem poniesienia przez Wykonawcę kosztów odzyskiwania danej należności nie może być dowód z zeznań świadków. Strony zgodnie oświadczają, iż w przypadku opóźnienia w zapłacie jakiejkolwiek należności z tytułu wykonania niniejszej umowy, Wykonawcy przysługuje jedno roszczenie o zapłatę rekompensaty za koszty odzyskiwania należności, niezależnie od ilości wystawionych faktur w związku z wykonaniem niniejszej umowy.</w:t>
      </w:r>
    </w:p>
    <w:p w14:paraId="1D7FD517" w14:textId="77777777"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Umowę niniejszą sporządzono w trzech jednobrzmiących egzemplarzach, z czego dwa egzemplarze dla Zamawiającego.</w:t>
      </w:r>
    </w:p>
    <w:p w14:paraId="4C1E9046" w14:textId="6257A5C2" w:rsidR="00F82C07" w:rsidRPr="009F47F3" w:rsidRDefault="00F82C07">
      <w:pPr>
        <w:numPr>
          <w:ilvl w:val="3"/>
          <w:numId w:val="12"/>
        </w:numPr>
        <w:tabs>
          <w:tab w:val="left" w:pos="284"/>
        </w:tabs>
        <w:suppressAutoHyphens/>
        <w:spacing w:before="120" w:after="0" w:line="240" w:lineRule="auto"/>
        <w:ind w:left="284" w:hanging="284"/>
        <w:jc w:val="both"/>
        <w:rPr>
          <w:rFonts w:asciiTheme="minorHAnsi" w:eastAsia="Tahoma" w:hAnsiTheme="minorHAnsi" w:cstheme="minorHAnsi"/>
          <w:lang w:eastAsia="pl-PL"/>
        </w:rPr>
      </w:pPr>
      <w:r w:rsidRPr="009F47F3">
        <w:rPr>
          <w:rFonts w:asciiTheme="minorHAnsi" w:eastAsia="Tahoma" w:hAnsiTheme="minorHAnsi" w:cstheme="minorHAnsi"/>
          <w:lang w:eastAsia="pl-PL"/>
        </w:rPr>
        <w:t>Załączniki do umowy stanowią jej integralną część:</w:t>
      </w:r>
    </w:p>
    <w:p w14:paraId="693ABF4F" w14:textId="6D21AA58" w:rsidR="00F82C07" w:rsidRPr="002115EB" w:rsidRDefault="002115EB" w:rsidP="002115EB">
      <w:pPr>
        <w:spacing w:after="0" w:line="240" w:lineRule="auto"/>
        <w:ind w:left="284"/>
        <w:rPr>
          <w:rFonts w:asciiTheme="minorHAnsi" w:eastAsia="Times New Roman" w:hAnsiTheme="minorHAnsi" w:cstheme="minorHAnsi"/>
          <w:iCs/>
          <w:color w:val="000000"/>
          <w:sz w:val="20"/>
          <w:lang w:eastAsia="pl-PL"/>
        </w:rPr>
      </w:pPr>
      <w:r w:rsidRPr="002115EB">
        <w:rPr>
          <w:rFonts w:asciiTheme="minorHAnsi" w:eastAsia="Times New Roman" w:hAnsiTheme="minorHAnsi" w:cstheme="minorHAnsi"/>
          <w:iCs/>
          <w:color w:val="000000"/>
          <w:sz w:val="20"/>
          <w:lang w:eastAsia="pl-PL"/>
        </w:rPr>
        <w:t xml:space="preserve">Załącznik nr 1 - </w:t>
      </w:r>
      <w:r w:rsidR="00B603F7" w:rsidRPr="002115EB">
        <w:rPr>
          <w:rFonts w:asciiTheme="minorHAnsi" w:eastAsia="Times New Roman" w:hAnsiTheme="minorHAnsi" w:cstheme="minorHAnsi"/>
          <w:iCs/>
          <w:color w:val="000000"/>
          <w:sz w:val="20"/>
          <w:lang w:eastAsia="pl-PL"/>
        </w:rPr>
        <w:t xml:space="preserve">Oferta </w:t>
      </w:r>
      <w:r w:rsidR="00BC53B1" w:rsidRPr="002115EB">
        <w:rPr>
          <w:rFonts w:asciiTheme="minorHAnsi" w:eastAsia="Times New Roman" w:hAnsiTheme="minorHAnsi" w:cstheme="minorHAnsi"/>
          <w:iCs/>
          <w:color w:val="000000"/>
          <w:sz w:val="20"/>
          <w:lang w:eastAsia="pl-PL"/>
        </w:rPr>
        <w:t>Wykonawcy</w:t>
      </w:r>
    </w:p>
    <w:p w14:paraId="0DCA1617" w14:textId="4DA7BD57" w:rsidR="00F82C07" w:rsidRPr="002115EB" w:rsidRDefault="002115EB" w:rsidP="002115EB">
      <w:pPr>
        <w:spacing w:after="0" w:line="240" w:lineRule="auto"/>
        <w:ind w:left="284"/>
        <w:rPr>
          <w:rFonts w:asciiTheme="minorHAnsi" w:eastAsia="Times New Roman" w:hAnsiTheme="minorHAnsi" w:cstheme="minorHAnsi"/>
          <w:iCs/>
          <w:color w:val="000000"/>
          <w:sz w:val="20"/>
          <w:lang w:eastAsia="pl-PL"/>
        </w:rPr>
      </w:pPr>
      <w:r w:rsidRPr="002115EB">
        <w:rPr>
          <w:rFonts w:asciiTheme="minorHAnsi" w:eastAsia="Times New Roman" w:hAnsiTheme="minorHAnsi" w:cstheme="minorHAnsi"/>
          <w:iCs/>
          <w:color w:val="000000"/>
          <w:sz w:val="20"/>
          <w:lang w:eastAsia="pl-PL"/>
        </w:rPr>
        <w:t xml:space="preserve">Załącznik nr </w:t>
      </w:r>
      <w:r>
        <w:rPr>
          <w:rFonts w:asciiTheme="minorHAnsi" w:eastAsia="Times New Roman" w:hAnsiTheme="minorHAnsi" w:cstheme="minorHAnsi"/>
          <w:iCs/>
          <w:color w:val="000000"/>
          <w:sz w:val="20"/>
          <w:lang w:eastAsia="pl-PL"/>
        </w:rPr>
        <w:t>2</w:t>
      </w:r>
      <w:r w:rsidRPr="002115EB">
        <w:rPr>
          <w:rFonts w:asciiTheme="minorHAnsi" w:eastAsia="Times New Roman" w:hAnsiTheme="minorHAnsi" w:cstheme="minorHAnsi"/>
          <w:iCs/>
          <w:color w:val="000000"/>
          <w:sz w:val="20"/>
          <w:lang w:eastAsia="pl-PL"/>
        </w:rPr>
        <w:t xml:space="preserve"> - </w:t>
      </w:r>
      <w:r w:rsidR="00B603F7" w:rsidRPr="002115EB">
        <w:rPr>
          <w:rFonts w:asciiTheme="minorHAnsi" w:eastAsia="Times New Roman" w:hAnsiTheme="minorHAnsi" w:cstheme="minorHAnsi"/>
          <w:iCs/>
          <w:color w:val="000000"/>
          <w:sz w:val="20"/>
          <w:lang w:eastAsia="pl-PL"/>
        </w:rPr>
        <w:t>Zestawienie parametrów technicznych</w:t>
      </w:r>
      <w:r w:rsidR="00874CDF">
        <w:rPr>
          <w:rFonts w:asciiTheme="minorHAnsi" w:eastAsia="Times New Roman" w:hAnsiTheme="minorHAnsi" w:cstheme="minorHAnsi"/>
          <w:iCs/>
          <w:color w:val="000000"/>
          <w:sz w:val="20"/>
          <w:lang w:eastAsia="pl-PL"/>
        </w:rPr>
        <w:t>, warunki gwarancji</w:t>
      </w:r>
      <w:r w:rsidR="003B71AC" w:rsidRPr="002115EB">
        <w:rPr>
          <w:rFonts w:asciiTheme="minorHAnsi" w:eastAsia="Times New Roman" w:hAnsiTheme="minorHAnsi" w:cstheme="minorHAnsi"/>
          <w:iCs/>
          <w:color w:val="000000"/>
          <w:sz w:val="20"/>
          <w:lang w:eastAsia="pl-PL"/>
        </w:rPr>
        <w:t xml:space="preserve"> oraz</w:t>
      </w:r>
      <w:r w:rsidR="00F82C07" w:rsidRPr="002115EB">
        <w:rPr>
          <w:rFonts w:asciiTheme="minorHAnsi" w:eastAsia="Times New Roman" w:hAnsiTheme="minorHAnsi" w:cstheme="minorHAnsi"/>
          <w:iCs/>
          <w:color w:val="000000"/>
          <w:sz w:val="20"/>
          <w:lang w:eastAsia="pl-PL"/>
        </w:rPr>
        <w:t xml:space="preserve"> szkoleń pracowników </w:t>
      </w:r>
    </w:p>
    <w:p w14:paraId="55F49654" w14:textId="06BD04CE" w:rsidR="00366E3F" w:rsidRDefault="002115EB" w:rsidP="002115EB">
      <w:pPr>
        <w:spacing w:after="0" w:line="240" w:lineRule="auto"/>
        <w:ind w:left="284"/>
        <w:rPr>
          <w:rFonts w:asciiTheme="minorHAnsi" w:eastAsia="Times New Roman" w:hAnsiTheme="minorHAnsi" w:cstheme="minorHAnsi"/>
          <w:bCs/>
          <w:iCs/>
          <w:sz w:val="20"/>
          <w:lang w:eastAsia="pl-PL"/>
        </w:rPr>
      </w:pPr>
      <w:r w:rsidRPr="002115EB">
        <w:rPr>
          <w:rFonts w:asciiTheme="minorHAnsi" w:eastAsia="Times New Roman" w:hAnsiTheme="minorHAnsi" w:cstheme="minorHAnsi"/>
          <w:iCs/>
          <w:color w:val="000000"/>
          <w:sz w:val="20"/>
          <w:lang w:eastAsia="pl-PL"/>
        </w:rPr>
        <w:t xml:space="preserve">Załącznik nr </w:t>
      </w:r>
      <w:r>
        <w:rPr>
          <w:rFonts w:asciiTheme="minorHAnsi" w:eastAsia="Times New Roman" w:hAnsiTheme="minorHAnsi" w:cstheme="minorHAnsi"/>
          <w:iCs/>
          <w:color w:val="000000"/>
          <w:sz w:val="20"/>
          <w:lang w:eastAsia="pl-PL"/>
        </w:rPr>
        <w:t>3</w:t>
      </w:r>
      <w:r w:rsidRPr="002115EB">
        <w:rPr>
          <w:rFonts w:asciiTheme="minorHAnsi" w:eastAsia="Times New Roman" w:hAnsiTheme="minorHAnsi" w:cstheme="minorHAnsi"/>
          <w:iCs/>
          <w:color w:val="000000"/>
          <w:sz w:val="20"/>
          <w:lang w:eastAsia="pl-PL"/>
        </w:rPr>
        <w:t xml:space="preserve"> - </w:t>
      </w:r>
      <w:r w:rsidR="00366E3F" w:rsidRPr="002115EB">
        <w:rPr>
          <w:rFonts w:asciiTheme="minorHAnsi" w:eastAsia="Times New Roman" w:hAnsiTheme="minorHAnsi" w:cstheme="minorHAnsi"/>
          <w:bCs/>
          <w:iCs/>
          <w:sz w:val="20"/>
          <w:lang w:eastAsia="pl-PL"/>
        </w:rPr>
        <w:t xml:space="preserve">Wzór protokołu </w:t>
      </w:r>
      <w:r w:rsidR="00044A68" w:rsidRPr="002115EB">
        <w:rPr>
          <w:rFonts w:asciiTheme="minorHAnsi" w:eastAsia="Times New Roman" w:hAnsiTheme="minorHAnsi" w:cstheme="minorHAnsi"/>
          <w:bCs/>
          <w:iCs/>
          <w:sz w:val="20"/>
          <w:lang w:eastAsia="pl-PL"/>
        </w:rPr>
        <w:t xml:space="preserve"> odbior</w:t>
      </w:r>
      <w:r w:rsidR="003B71AC" w:rsidRPr="002115EB">
        <w:rPr>
          <w:rFonts w:asciiTheme="minorHAnsi" w:eastAsia="Times New Roman" w:hAnsiTheme="minorHAnsi" w:cstheme="minorHAnsi"/>
          <w:bCs/>
          <w:iCs/>
          <w:sz w:val="20"/>
          <w:lang w:eastAsia="pl-PL"/>
        </w:rPr>
        <w:t>u</w:t>
      </w:r>
      <w:r w:rsidR="00044A68" w:rsidRPr="002115EB">
        <w:rPr>
          <w:rFonts w:asciiTheme="minorHAnsi" w:eastAsia="Times New Roman" w:hAnsiTheme="minorHAnsi" w:cstheme="minorHAnsi"/>
          <w:bCs/>
          <w:iCs/>
          <w:sz w:val="20"/>
          <w:lang w:eastAsia="pl-PL"/>
        </w:rPr>
        <w:t xml:space="preserve"> </w:t>
      </w:r>
    </w:p>
    <w:p w14:paraId="6421FC85" w14:textId="537D59CB" w:rsidR="000101D4" w:rsidRPr="000101D4" w:rsidRDefault="000101D4" w:rsidP="000101D4">
      <w:pPr>
        <w:tabs>
          <w:tab w:val="left" w:pos="2410"/>
        </w:tabs>
        <w:suppressAutoHyphens/>
        <w:ind w:left="567" w:hanging="567"/>
        <w:rPr>
          <w:rFonts w:asciiTheme="minorHAnsi" w:hAnsiTheme="minorHAnsi" w:cstheme="minorHAnsi"/>
          <w:bCs/>
          <w:sz w:val="20"/>
          <w:szCs w:val="20"/>
        </w:rPr>
      </w:pPr>
      <w:r>
        <w:rPr>
          <w:rFonts w:asciiTheme="minorHAnsi" w:hAnsiTheme="minorHAnsi" w:cstheme="minorHAnsi"/>
          <w:b/>
        </w:rPr>
        <w:t xml:space="preserve">     </w:t>
      </w:r>
      <w:r w:rsidRPr="000101D4">
        <w:rPr>
          <w:rFonts w:asciiTheme="minorHAnsi" w:hAnsiTheme="minorHAnsi" w:cstheme="minorHAnsi"/>
          <w:bCs/>
          <w:sz w:val="20"/>
          <w:szCs w:val="20"/>
        </w:rPr>
        <w:t xml:space="preserve">Załącznik nr </w:t>
      </w:r>
      <w:r>
        <w:rPr>
          <w:rFonts w:asciiTheme="minorHAnsi" w:hAnsiTheme="minorHAnsi" w:cstheme="minorHAnsi"/>
          <w:bCs/>
          <w:sz w:val="20"/>
          <w:szCs w:val="20"/>
        </w:rPr>
        <w:t>4</w:t>
      </w:r>
      <w:r w:rsidRPr="000101D4">
        <w:rPr>
          <w:rFonts w:asciiTheme="minorHAnsi" w:hAnsiTheme="minorHAnsi" w:cstheme="minorHAnsi"/>
          <w:bCs/>
          <w:sz w:val="20"/>
          <w:szCs w:val="20"/>
        </w:rPr>
        <w:t xml:space="preserve"> - </w:t>
      </w:r>
      <w:r w:rsidRPr="000101D4">
        <w:rPr>
          <w:rFonts w:asciiTheme="minorHAnsi" w:hAnsiTheme="minorHAnsi" w:cstheme="minorHAnsi"/>
          <w:bCs/>
          <w:iCs/>
          <w:sz w:val="20"/>
          <w:szCs w:val="20"/>
        </w:rPr>
        <w:t>Klauzula informacyjna IK oraz IOI</w:t>
      </w:r>
    </w:p>
    <w:p w14:paraId="5511E9E0" w14:textId="77777777" w:rsidR="000101D4" w:rsidRPr="002115EB" w:rsidRDefault="000101D4" w:rsidP="002115EB">
      <w:pPr>
        <w:spacing w:after="0" w:line="240" w:lineRule="auto"/>
        <w:ind w:left="284"/>
        <w:rPr>
          <w:rFonts w:asciiTheme="minorHAnsi" w:eastAsia="Times New Roman" w:hAnsiTheme="minorHAnsi" w:cstheme="minorHAnsi"/>
          <w:iCs/>
          <w:color w:val="000000"/>
          <w:sz w:val="20"/>
          <w:lang w:eastAsia="pl-PL"/>
        </w:rPr>
      </w:pPr>
    </w:p>
    <w:p w14:paraId="772A46A7" w14:textId="77777777" w:rsidR="00F82C07" w:rsidRDefault="00F82C07" w:rsidP="00F82C07">
      <w:pPr>
        <w:suppressAutoHyphens/>
        <w:spacing w:after="0" w:line="240" w:lineRule="auto"/>
        <w:jc w:val="both"/>
        <w:rPr>
          <w:rFonts w:asciiTheme="minorHAnsi" w:eastAsia="Tahoma" w:hAnsiTheme="minorHAnsi" w:cstheme="minorHAnsi"/>
          <w:lang w:eastAsia="pl-PL"/>
        </w:rPr>
      </w:pPr>
    </w:p>
    <w:p w14:paraId="50133885" w14:textId="77777777" w:rsidR="002115EB" w:rsidRPr="009F47F3" w:rsidRDefault="002115EB" w:rsidP="00F82C07">
      <w:pPr>
        <w:suppressAutoHyphens/>
        <w:spacing w:after="0" w:line="240" w:lineRule="auto"/>
        <w:jc w:val="both"/>
        <w:rPr>
          <w:rFonts w:asciiTheme="minorHAnsi" w:eastAsia="Tahoma" w:hAnsiTheme="minorHAnsi" w:cstheme="minorHAnsi"/>
          <w:lang w:eastAsia="pl-PL"/>
        </w:rPr>
      </w:pPr>
    </w:p>
    <w:p w14:paraId="1CE6BF01" w14:textId="77777777" w:rsidR="00F82C07" w:rsidRPr="009F47F3" w:rsidRDefault="00F82C07" w:rsidP="00F82C07">
      <w:pPr>
        <w:suppressAutoHyphens/>
        <w:spacing w:after="0" w:line="240" w:lineRule="auto"/>
        <w:jc w:val="center"/>
        <w:rPr>
          <w:rFonts w:asciiTheme="minorHAnsi" w:eastAsia="Tahoma" w:hAnsiTheme="minorHAnsi" w:cstheme="minorHAnsi"/>
          <w:lang w:eastAsia="pl-PL"/>
        </w:rPr>
      </w:pPr>
      <w:r w:rsidRPr="009F47F3">
        <w:rPr>
          <w:rFonts w:asciiTheme="minorHAnsi" w:eastAsia="Tahoma" w:hAnsiTheme="minorHAnsi" w:cstheme="minorHAnsi"/>
          <w:lang w:eastAsia="pl-PL"/>
        </w:rPr>
        <w:t xml:space="preserve">..................................                                                         </w:t>
      </w:r>
      <w:r w:rsidRPr="009F47F3">
        <w:rPr>
          <w:rFonts w:asciiTheme="minorHAnsi" w:eastAsia="Tahoma" w:hAnsiTheme="minorHAnsi" w:cstheme="minorHAnsi"/>
          <w:lang w:eastAsia="pl-PL"/>
        </w:rPr>
        <w:tab/>
        <w:t xml:space="preserve"> ........................................</w:t>
      </w:r>
    </w:p>
    <w:p w14:paraId="0BBECE6C" w14:textId="0801A511" w:rsidR="00116E1F" w:rsidRDefault="00F82C07" w:rsidP="009F47F3">
      <w:pPr>
        <w:suppressAutoHyphens/>
        <w:spacing w:after="0" w:line="240" w:lineRule="auto"/>
        <w:jc w:val="center"/>
        <w:rPr>
          <w:rFonts w:asciiTheme="minorHAnsi" w:eastAsia="Tahoma" w:hAnsiTheme="minorHAnsi" w:cstheme="minorHAnsi"/>
          <w:b/>
          <w:lang w:eastAsia="pl-PL"/>
        </w:rPr>
      </w:pPr>
      <w:r w:rsidRPr="009F47F3">
        <w:rPr>
          <w:rFonts w:asciiTheme="minorHAnsi" w:eastAsia="Tahoma" w:hAnsiTheme="minorHAnsi" w:cstheme="minorHAnsi"/>
          <w:b/>
          <w:lang w:eastAsia="pl-PL"/>
        </w:rPr>
        <w:t>Wykonawca</w:t>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r>
      <w:r w:rsidRPr="009F47F3">
        <w:rPr>
          <w:rFonts w:asciiTheme="minorHAnsi" w:eastAsia="Tahoma" w:hAnsiTheme="minorHAnsi" w:cstheme="minorHAnsi"/>
          <w:b/>
          <w:lang w:eastAsia="pl-PL"/>
        </w:rPr>
        <w:tab/>
        <w:t xml:space="preserve">                    Zamawiający</w:t>
      </w:r>
    </w:p>
    <w:p w14:paraId="38A8508E" w14:textId="0B34CC79" w:rsidR="00E43BFC" w:rsidRDefault="00E43BFC" w:rsidP="00E43BFC">
      <w:pPr>
        <w:pStyle w:val="Akapitzlist"/>
        <w:suppressAutoHyphens/>
        <w:spacing w:after="0" w:line="240" w:lineRule="auto"/>
        <w:ind w:left="0"/>
        <w:rPr>
          <w:rFonts w:eastAsia="Tahoma" w:cstheme="minorHAnsi"/>
          <w:b/>
          <w:lang w:eastAsia="pl-PL"/>
        </w:rPr>
      </w:pPr>
      <w:r>
        <w:rPr>
          <w:rFonts w:eastAsia="Tahoma" w:cstheme="minorHAnsi"/>
          <w:b/>
          <w:lang w:eastAsia="pl-PL"/>
        </w:rPr>
        <w:t xml:space="preserve">*          -   </w:t>
      </w:r>
      <w:r w:rsidRPr="009F47F3">
        <w:rPr>
          <w:rFonts w:eastAsia="Tahoma" w:cstheme="minorHAnsi"/>
          <w:b/>
          <w:lang w:eastAsia="pl-PL"/>
        </w:rPr>
        <w:t>§</w:t>
      </w:r>
      <w:r>
        <w:rPr>
          <w:rFonts w:eastAsia="Tahoma" w:cstheme="minorHAnsi"/>
          <w:b/>
          <w:lang w:eastAsia="pl-PL"/>
        </w:rPr>
        <w:t xml:space="preserve"> 8 ust .3 - 5 – dotyczy umowy  zawartej na okres dłuższy niż 6 m-cy.</w:t>
      </w:r>
    </w:p>
    <w:p w14:paraId="22A6367E" w14:textId="77777777" w:rsidR="004B045E" w:rsidRDefault="004B045E" w:rsidP="00E43BFC">
      <w:pPr>
        <w:pStyle w:val="Akapitzlist"/>
        <w:suppressAutoHyphens/>
        <w:spacing w:after="0" w:line="240" w:lineRule="auto"/>
        <w:ind w:left="0"/>
        <w:rPr>
          <w:rFonts w:eastAsia="Tahoma" w:cstheme="minorHAnsi"/>
          <w:b/>
          <w:lang w:eastAsia="pl-PL"/>
        </w:rPr>
      </w:pPr>
    </w:p>
    <w:p w14:paraId="5F4A5386" w14:textId="77777777" w:rsidR="004B045E" w:rsidRDefault="004B045E" w:rsidP="00E43BFC">
      <w:pPr>
        <w:pStyle w:val="Akapitzlist"/>
        <w:suppressAutoHyphens/>
        <w:spacing w:after="0" w:line="240" w:lineRule="auto"/>
        <w:ind w:left="0"/>
        <w:rPr>
          <w:rFonts w:eastAsia="Tahoma" w:cstheme="minorHAnsi"/>
          <w:b/>
          <w:lang w:eastAsia="pl-PL"/>
        </w:rPr>
      </w:pPr>
    </w:p>
    <w:p w14:paraId="7BC78A8A" w14:textId="77777777" w:rsidR="004B045E" w:rsidRDefault="004B045E" w:rsidP="00E43BFC">
      <w:pPr>
        <w:pStyle w:val="Akapitzlist"/>
        <w:suppressAutoHyphens/>
        <w:spacing w:after="0" w:line="240" w:lineRule="auto"/>
        <w:ind w:left="0"/>
        <w:rPr>
          <w:rFonts w:eastAsia="Tahoma" w:cstheme="minorHAnsi"/>
          <w:b/>
          <w:lang w:eastAsia="pl-PL"/>
        </w:rPr>
      </w:pPr>
    </w:p>
    <w:p w14:paraId="6B5B74B6" w14:textId="77777777" w:rsidR="004B045E" w:rsidRDefault="004B045E" w:rsidP="00E43BFC">
      <w:pPr>
        <w:pStyle w:val="Akapitzlist"/>
        <w:suppressAutoHyphens/>
        <w:spacing w:after="0" w:line="240" w:lineRule="auto"/>
        <w:ind w:left="0"/>
        <w:rPr>
          <w:rFonts w:eastAsia="Tahoma" w:cstheme="minorHAnsi"/>
          <w:b/>
          <w:lang w:eastAsia="pl-PL"/>
        </w:rPr>
      </w:pPr>
    </w:p>
    <w:p w14:paraId="4AD368AD" w14:textId="77777777" w:rsidR="004B045E" w:rsidRDefault="004B045E" w:rsidP="00E43BFC">
      <w:pPr>
        <w:pStyle w:val="Akapitzlist"/>
        <w:suppressAutoHyphens/>
        <w:spacing w:after="0" w:line="240" w:lineRule="auto"/>
        <w:ind w:left="0"/>
        <w:rPr>
          <w:rFonts w:eastAsia="Tahoma" w:cstheme="minorHAnsi"/>
          <w:b/>
          <w:lang w:eastAsia="pl-PL"/>
        </w:rPr>
      </w:pPr>
    </w:p>
    <w:p w14:paraId="261ADF77" w14:textId="77777777" w:rsidR="004B045E" w:rsidRDefault="004B045E" w:rsidP="00E43BFC">
      <w:pPr>
        <w:pStyle w:val="Akapitzlist"/>
        <w:suppressAutoHyphens/>
        <w:spacing w:after="0" w:line="240" w:lineRule="auto"/>
        <w:ind w:left="0"/>
        <w:rPr>
          <w:rFonts w:eastAsia="Tahoma" w:cstheme="minorHAnsi"/>
          <w:b/>
          <w:lang w:eastAsia="pl-PL"/>
        </w:rPr>
      </w:pPr>
    </w:p>
    <w:p w14:paraId="217041D0" w14:textId="77777777" w:rsidR="004B045E" w:rsidRDefault="004B045E" w:rsidP="00E43BFC">
      <w:pPr>
        <w:pStyle w:val="Akapitzlist"/>
        <w:suppressAutoHyphens/>
        <w:spacing w:after="0" w:line="240" w:lineRule="auto"/>
        <w:ind w:left="0"/>
        <w:rPr>
          <w:rFonts w:eastAsia="Tahoma" w:cstheme="minorHAnsi"/>
          <w:b/>
          <w:lang w:eastAsia="pl-PL"/>
        </w:rPr>
      </w:pPr>
    </w:p>
    <w:p w14:paraId="221DA4EC" w14:textId="77777777" w:rsidR="004B045E" w:rsidRDefault="004B045E" w:rsidP="00E43BFC">
      <w:pPr>
        <w:pStyle w:val="Akapitzlist"/>
        <w:suppressAutoHyphens/>
        <w:spacing w:after="0" w:line="240" w:lineRule="auto"/>
        <w:ind w:left="0"/>
        <w:rPr>
          <w:rFonts w:eastAsia="Tahoma" w:cstheme="minorHAnsi"/>
          <w:b/>
          <w:lang w:eastAsia="pl-PL"/>
        </w:rPr>
      </w:pPr>
    </w:p>
    <w:p w14:paraId="264B1034" w14:textId="77777777" w:rsidR="004B045E" w:rsidRDefault="004B045E" w:rsidP="00E43BFC">
      <w:pPr>
        <w:pStyle w:val="Akapitzlist"/>
        <w:suppressAutoHyphens/>
        <w:spacing w:after="0" w:line="240" w:lineRule="auto"/>
        <w:ind w:left="0"/>
        <w:rPr>
          <w:rFonts w:eastAsia="Tahoma" w:cstheme="minorHAnsi"/>
          <w:b/>
          <w:lang w:eastAsia="pl-PL"/>
        </w:rPr>
      </w:pPr>
    </w:p>
    <w:p w14:paraId="6B811578" w14:textId="77777777" w:rsidR="004B045E" w:rsidRDefault="004B045E" w:rsidP="00E43BFC">
      <w:pPr>
        <w:pStyle w:val="Akapitzlist"/>
        <w:suppressAutoHyphens/>
        <w:spacing w:after="0" w:line="240" w:lineRule="auto"/>
        <w:ind w:left="0"/>
        <w:rPr>
          <w:rFonts w:eastAsia="Tahoma" w:cstheme="minorHAnsi"/>
          <w:b/>
          <w:lang w:eastAsia="pl-PL"/>
        </w:rPr>
      </w:pPr>
    </w:p>
    <w:p w14:paraId="6B80F2C6" w14:textId="77777777" w:rsidR="004B045E" w:rsidRDefault="004B045E" w:rsidP="00E43BFC">
      <w:pPr>
        <w:pStyle w:val="Akapitzlist"/>
        <w:suppressAutoHyphens/>
        <w:spacing w:after="0" w:line="240" w:lineRule="auto"/>
        <w:ind w:left="0"/>
        <w:rPr>
          <w:rFonts w:eastAsia="Tahoma" w:cstheme="minorHAnsi"/>
          <w:b/>
          <w:lang w:eastAsia="pl-PL"/>
        </w:rPr>
      </w:pPr>
    </w:p>
    <w:p w14:paraId="73427EBA" w14:textId="77777777" w:rsidR="004B045E" w:rsidRDefault="004B045E" w:rsidP="00E43BFC">
      <w:pPr>
        <w:pStyle w:val="Akapitzlist"/>
        <w:suppressAutoHyphens/>
        <w:spacing w:after="0" w:line="240" w:lineRule="auto"/>
        <w:ind w:left="0"/>
        <w:rPr>
          <w:rFonts w:eastAsia="Tahoma" w:cstheme="minorHAnsi"/>
          <w:b/>
          <w:lang w:eastAsia="pl-PL"/>
        </w:rPr>
      </w:pPr>
    </w:p>
    <w:p w14:paraId="1F0E34A5" w14:textId="77777777" w:rsidR="004B045E" w:rsidRDefault="004B045E" w:rsidP="00E43BFC">
      <w:pPr>
        <w:pStyle w:val="Akapitzlist"/>
        <w:suppressAutoHyphens/>
        <w:spacing w:after="0" w:line="240" w:lineRule="auto"/>
        <w:ind w:left="0"/>
        <w:rPr>
          <w:rFonts w:eastAsia="Tahoma" w:cstheme="minorHAnsi"/>
          <w:b/>
          <w:lang w:eastAsia="pl-PL"/>
        </w:rPr>
      </w:pPr>
    </w:p>
    <w:p w14:paraId="352E30D7" w14:textId="77777777" w:rsidR="004B045E" w:rsidRDefault="004B045E" w:rsidP="00E43BFC">
      <w:pPr>
        <w:pStyle w:val="Akapitzlist"/>
        <w:suppressAutoHyphens/>
        <w:spacing w:after="0" w:line="240" w:lineRule="auto"/>
        <w:ind w:left="0"/>
        <w:rPr>
          <w:rFonts w:eastAsia="Tahoma" w:cstheme="minorHAnsi"/>
          <w:b/>
          <w:lang w:eastAsia="pl-PL"/>
        </w:rPr>
      </w:pPr>
    </w:p>
    <w:p w14:paraId="5334D054" w14:textId="08A65B3E" w:rsidR="004B045E" w:rsidRDefault="004B045E" w:rsidP="004B045E">
      <w:pPr>
        <w:pStyle w:val="Akapitzlist"/>
        <w:suppressAutoHyphens/>
        <w:spacing w:after="0" w:line="240" w:lineRule="auto"/>
        <w:ind w:left="0"/>
        <w:jc w:val="center"/>
        <w:rPr>
          <w:rFonts w:eastAsia="Tahoma" w:cstheme="minorHAnsi"/>
          <w:b/>
          <w:lang w:eastAsia="pl-PL"/>
        </w:rPr>
      </w:pPr>
      <w:r w:rsidRPr="003B7D99">
        <w:rPr>
          <w:rFonts w:cs="Calibri"/>
          <w:noProof/>
        </w:rPr>
        <w:lastRenderedPageBreak/>
        <w:drawing>
          <wp:inline distT="0" distB="0" distL="0" distR="0" wp14:anchorId="71071C95" wp14:editId="38E06FC6">
            <wp:extent cx="4974590" cy="871855"/>
            <wp:effectExtent l="0" t="0" r="0" b="4445"/>
            <wp:docPr id="2559381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4590" cy="871855"/>
                    </a:xfrm>
                    <a:prstGeom prst="rect">
                      <a:avLst/>
                    </a:prstGeom>
                    <a:noFill/>
                  </pic:spPr>
                </pic:pic>
              </a:graphicData>
            </a:graphic>
          </wp:inline>
        </w:drawing>
      </w:r>
    </w:p>
    <w:p w14:paraId="72965193" w14:textId="77777777" w:rsidR="004B045E" w:rsidRPr="004B045E" w:rsidRDefault="004B045E" w:rsidP="004B045E">
      <w:pPr>
        <w:spacing w:after="0" w:line="240" w:lineRule="auto"/>
        <w:jc w:val="right"/>
        <w:rPr>
          <w:rFonts w:cs="Calibri"/>
          <w:i/>
          <w:iCs/>
        </w:rPr>
      </w:pPr>
      <w:r w:rsidRPr="004B045E">
        <w:rPr>
          <w:rFonts w:cs="Calibri"/>
          <w:i/>
          <w:iCs/>
        </w:rPr>
        <w:t>Załącznik nr 3 do umowy………………………….</w:t>
      </w:r>
    </w:p>
    <w:p w14:paraId="0BC4767B" w14:textId="77777777" w:rsidR="004B045E" w:rsidRPr="004B045E" w:rsidRDefault="004B045E" w:rsidP="004B045E">
      <w:pPr>
        <w:spacing w:after="0" w:line="240" w:lineRule="auto"/>
        <w:jc w:val="right"/>
        <w:rPr>
          <w:rFonts w:cs="Calibri"/>
          <w:sz w:val="18"/>
          <w:szCs w:val="18"/>
          <w:u w:val="single"/>
        </w:rPr>
      </w:pPr>
    </w:p>
    <w:p w14:paraId="0B020CC0" w14:textId="77777777" w:rsidR="004B045E" w:rsidRPr="004B045E" w:rsidRDefault="004B045E" w:rsidP="004B045E">
      <w:pPr>
        <w:spacing w:after="0" w:line="240" w:lineRule="auto"/>
        <w:jc w:val="center"/>
        <w:rPr>
          <w:rFonts w:cs="Calibri"/>
          <w:u w:val="single"/>
        </w:rPr>
      </w:pPr>
    </w:p>
    <w:p w14:paraId="68AFE0D6" w14:textId="77777777" w:rsidR="004B045E" w:rsidRPr="004B045E" w:rsidRDefault="004B045E" w:rsidP="004B045E">
      <w:pPr>
        <w:spacing w:after="0" w:line="240" w:lineRule="auto"/>
        <w:jc w:val="center"/>
        <w:rPr>
          <w:rFonts w:cs="Calibri"/>
          <w:b/>
          <w:bCs/>
        </w:rPr>
      </w:pPr>
      <w:r w:rsidRPr="004B045E">
        <w:rPr>
          <w:rFonts w:cs="Calibri"/>
          <w:b/>
          <w:bCs/>
        </w:rPr>
        <w:t>PROTOKÓŁ  ODBIORU</w:t>
      </w:r>
    </w:p>
    <w:p w14:paraId="3E516FB2" w14:textId="77777777" w:rsidR="004B045E" w:rsidRPr="004B045E" w:rsidRDefault="004B045E" w:rsidP="004B045E">
      <w:pPr>
        <w:spacing w:before="240"/>
        <w:jc w:val="both"/>
        <w:rPr>
          <w:rFonts w:cs="Calibri"/>
        </w:rPr>
      </w:pPr>
      <w:r w:rsidRPr="004B045E">
        <w:rPr>
          <w:rFonts w:cs="Calibri"/>
        </w:rPr>
        <w:t xml:space="preserve">sporządzony w dniu ………………………….……….. w Wojewódzkim Wielospecjalistycznym Centrum Onkologii i Traumatologii im. M. Kopernika w Łodzi dotyczący przedmiotu Umowy nr ………………………………… zawartej w dniu  ………………………….. </w:t>
      </w:r>
    </w:p>
    <w:p w14:paraId="5536E677" w14:textId="77777777" w:rsidR="004B045E" w:rsidRPr="004B045E" w:rsidRDefault="004B045E" w:rsidP="004B045E">
      <w:pPr>
        <w:tabs>
          <w:tab w:val="left" w:pos="1985"/>
        </w:tabs>
        <w:spacing w:after="120"/>
        <w:ind w:left="1134" w:hanging="1134"/>
        <w:rPr>
          <w:rFonts w:cs="Calibri"/>
          <w:b/>
        </w:rPr>
      </w:pPr>
      <w:r w:rsidRPr="004B045E">
        <w:rPr>
          <w:rFonts w:cs="Calibri"/>
          <w:b/>
        </w:rPr>
        <w:t>ZAMAWIAJĄCY:</w:t>
      </w:r>
    </w:p>
    <w:p w14:paraId="3634452A" w14:textId="77777777" w:rsidR="004B045E" w:rsidRPr="004B045E" w:rsidRDefault="004B045E" w:rsidP="004B045E">
      <w:pPr>
        <w:tabs>
          <w:tab w:val="left" w:pos="1985"/>
        </w:tabs>
        <w:spacing w:after="0"/>
        <w:ind w:left="1134" w:hanging="1134"/>
        <w:rPr>
          <w:rFonts w:cs="Calibri"/>
        </w:rPr>
      </w:pPr>
      <w:r w:rsidRPr="004B045E">
        <w:rPr>
          <w:rFonts w:cs="Calibri"/>
        </w:rPr>
        <w:t xml:space="preserve">Wojewódzkie Wielospecjalistyczne Centrum Onkologii i Traumatologii  im. M. Kopernika w Łodzi </w:t>
      </w:r>
    </w:p>
    <w:p w14:paraId="0E4E1F3F" w14:textId="77777777" w:rsidR="004B045E" w:rsidRPr="004B045E" w:rsidRDefault="004B045E" w:rsidP="004B045E">
      <w:pPr>
        <w:tabs>
          <w:tab w:val="left" w:pos="1985"/>
        </w:tabs>
        <w:spacing w:after="0"/>
        <w:ind w:left="1134" w:hanging="1134"/>
        <w:rPr>
          <w:rFonts w:cs="Calibri"/>
        </w:rPr>
      </w:pPr>
      <w:r w:rsidRPr="004B045E">
        <w:rPr>
          <w:rFonts w:cs="Calibri"/>
        </w:rPr>
        <w:t>ul. Pabianicka 62,  93-513 Łódź</w:t>
      </w:r>
    </w:p>
    <w:p w14:paraId="66117632" w14:textId="77777777" w:rsidR="004B045E" w:rsidRPr="004B045E" w:rsidRDefault="004B045E" w:rsidP="004B045E">
      <w:pPr>
        <w:tabs>
          <w:tab w:val="left" w:pos="1985"/>
        </w:tabs>
        <w:spacing w:after="0"/>
        <w:ind w:left="1134" w:hanging="1134"/>
        <w:rPr>
          <w:rFonts w:cs="Calibri"/>
        </w:rPr>
      </w:pPr>
      <w:r w:rsidRPr="004B045E">
        <w:rPr>
          <w:rFonts w:cs="Calibri"/>
        </w:rPr>
        <w:t>reprezentowany przez:</w:t>
      </w:r>
    </w:p>
    <w:p w14:paraId="46F052DA" w14:textId="77777777" w:rsidR="004B045E" w:rsidRPr="004B045E" w:rsidRDefault="004B045E" w:rsidP="004B045E">
      <w:pPr>
        <w:tabs>
          <w:tab w:val="left" w:pos="1985"/>
        </w:tabs>
        <w:spacing w:after="0"/>
        <w:ind w:left="1418" w:hanging="1418"/>
        <w:rPr>
          <w:rFonts w:cs="Calibri"/>
        </w:rPr>
      </w:pPr>
      <w:r w:rsidRPr="004B045E">
        <w:rPr>
          <w:rFonts w:cs="Calibri"/>
        </w:rPr>
        <w:t>…………………………………………………..</w:t>
      </w:r>
    </w:p>
    <w:p w14:paraId="0CA74440" w14:textId="77777777" w:rsidR="004B045E" w:rsidRPr="004B045E" w:rsidRDefault="004B045E" w:rsidP="004B045E">
      <w:pPr>
        <w:tabs>
          <w:tab w:val="left" w:pos="1985"/>
        </w:tabs>
        <w:spacing w:after="0"/>
        <w:ind w:left="1418" w:hanging="1418"/>
        <w:rPr>
          <w:rFonts w:cs="Calibri"/>
        </w:rPr>
      </w:pPr>
      <w:r w:rsidRPr="004B045E">
        <w:rPr>
          <w:rFonts w:cs="Calibri"/>
        </w:rPr>
        <w:t>…………………………………………………..</w:t>
      </w:r>
    </w:p>
    <w:p w14:paraId="07F1F091" w14:textId="77777777" w:rsidR="004B045E" w:rsidRPr="004B045E" w:rsidRDefault="004B045E" w:rsidP="004B045E">
      <w:pPr>
        <w:tabs>
          <w:tab w:val="left" w:pos="1985"/>
        </w:tabs>
        <w:spacing w:after="0"/>
        <w:ind w:left="1418" w:hanging="1418"/>
        <w:rPr>
          <w:rFonts w:cs="Calibri"/>
        </w:rPr>
      </w:pPr>
    </w:p>
    <w:p w14:paraId="67A6AFAF" w14:textId="77777777" w:rsidR="004B045E" w:rsidRPr="004B045E" w:rsidRDefault="004B045E" w:rsidP="004B045E">
      <w:pPr>
        <w:tabs>
          <w:tab w:val="left" w:pos="1985"/>
        </w:tabs>
        <w:spacing w:after="0"/>
        <w:rPr>
          <w:bCs/>
        </w:rPr>
      </w:pPr>
      <w:r w:rsidRPr="004B045E">
        <w:rPr>
          <w:rFonts w:cs="Calibri"/>
          <w:b/>
        </w:rPr>
        <w:t>WYKONAWCA:</w:t>
      </w:r>
      <w:r w:rsidRPr="004B045E">
        <w:br/>
      </w:r>
      <w:r w:rsidRPr="004B045E">
        <w:rPr>
          <w:bCs/>
        </w:rPr>
        <w:t xml:space="preserve">……………………………………………………………. </w:t>
      </w:r>
    </w:p>
    <w:p w14:paraId="00AEB195" w14:textId="77777777" w:rsidR="004B045E" w:rsidRPr="004B045E" w:rsidRDefault="004B045E" w:rsidP="004B045E">
      <w:pPr>
        <w:tabs>
          <w:tab w:val="left" w:pos="1985"/>
        </w:tabs>
        <w:spacing w:after="0"/>
        <w:rPr>
          <w:bCs/>
        </w:rPr>
      </w:pPr>
      <w:r w:rsidRPr="004B045E">
        <w:rPr>
          <w:bCs/>
        </w:rPr>
        <w:t>…………………………………………………………….</w:t>
      </w:r>
    </w:p>
    <w:p w14:paraId="48DF4EE9" w14:textId="77777777" w:rsidR="004B045E" w:rsidRPr="004B045E" w:rsidRDefault="004B045E" w:rsidP="004B045E">
      <w:pPr>
        <w:tabs>
          <w:tab w:val="left" w:pos="1985"/>
        </w:tabs>
        <w:spacing w:after="0"/>
        <w:rPr>
          <w:b/>
          <w:bCs/>
        </w:rPr>
      </w:pPr>
      <w:r w:rsidRPr="004B045E">
        <w:rPr>
          <w:bCs/>
        </w:rPr>
        <w:t>……………………………………………………………</w:t>
      </w:r>
    </w:p>
    <w:p w14:paraId="39E319D0" w14:textId="77777777" w:rsidR="004B045E" w:rsidRPr="004B045E" w:rsidRDefault="004B045E" w:rsidP="004B045E">
      <w:pPr>
        <w:tabs>
          <w:tab w:val="left" w:pos="1985"/>
        </w:tabs>
        <w:spacing w:after="0"/>
        <w:ind w:left="1418" w:hanging="1418"/>
        <w:rPr>
          <w:rFonts w:cs="Calibri"/>
        </w:rPr>
      </w:pPr>
      <w:r w:rsidRPr="004B045E">
        <w:rPr>
          <w:rFonts w:cs="Calibri"/>
        </w:rPr>
        <w:t>reprezentowany przez:</w:t>
      </w:r>
    </w:p>
    <w:p w14:paraId="58620558" w14:textId="77777777" w:rsidR="004B045E" w:rsidRPr="004B045E" w:rsidRDefault="004B045E" w:rsidP="004B045E">
      <w:pPr>
        <w:spacing w:after="0"/>
      </w:pPr>
      <w:r w:rsidRPr="004B045E">
        <w:t>…………………………………………………….</w:t>
      </w:r>
    </w:p>
    <w:p w14:paraId="4373F76E" w14:textId="77777777" w:rsidR="004B045E" w:rsidRPr="004B045E" w:rsidRDefault="004B045E" w:rsidP="004B045E">
      <w:pPr>
        <w:spacing w:after="0"/>
      </w:pPr>
      <w:r w:rsidRPr="004B045E">
        <w:t>…………………………………………………….</w:t>
      </w:r>
    </w:p>
    <w:p w14:paraId="52E81778" w14:textId="77777777" w:rsidR="004B045E" w:rsidRPr="004B045E" w:rsidRDefault="004B045E" w:rsidP="004B045E">
      <w:pPr>
        <w:tabs>
          <w:tab w:val="left" w:pos="1985"/>
        </w:tabs>
        <w:spacing w:before="120" w:after="120"/>
        <w:rPr>
          <w:rFonts w:cs="Calibri"/>
        </w:rPr>
      </w:pPr>
    </w:p>
    <w:p w14:paraId="2CD92EA3" w14:textId="77777777" w:rsidR="004B045E" w:rsidRPr="004B045E" w:rsidRDefault="004B045E" w:rsidP="004B045E">
      <w:pPr>
        <w:tabs>
          <w:tab w:val="left" w:pos="1985"/>
        </w:tabs>
        <w:spacing w:before="120" w:after="120"/>
        <w:rPr>
          <w:rFonts w:cs="Calibri"/>
        </w:rPr>
      </w:pPr>
      <w:r w:rsidRPr="004B045E">
        <w:rPr>
          <w:rFonts w:cs="Calibri"/>
          <w:b/>
          <w:bCs/>
        </w:rPr>
        <w:t>1.</w:t>
      </w:r>
      <w:r w:rsidRPr="004B045E">
        <w:rPr>
          <w:rFonts w:cs="Calibri"/>
        </w:rPr>
        <w:t xml:space="preserve"> Zamawiający potwierdza, że w terminie do dnia Wykonawca dostarczył, zainstalował i uruchomił sprzęt zgodny ze specyfikacją stanowiącą Załącznik nr 2 do Umowy nr …………………………………</w:t>
      </w:r>
    </w:p>
    <w:p w14:paraId="22DEE71A" w14:textId="77777777" w:rsidR="004B045E" w:rsidRPr="004B045E" w:rsidRDefault="004B045E" w:rsidP="004B045E">
      <w:pPr>
        <w:tabs>
          <w:tab w:val="left" w:pos="1985"/>
        </w:tabs>
        <w:spacing w:before="120" w:after="120"/>
        <w:rPr>
          <w:rFonts w:cs="Calibri"/>
        </w:rPr>
      </w:pPr>
      <w:r w:rsidRPr="004B045E">
        <w:rPr>
          <w:rFonts w:cs="Calibri"/>
        </w:rPr>
        <w:t>Wymieniony poniżej sprzęt jest kompletny i działa bez zastrzeżeń – „Sprzęt sprawny”</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3015"/>
        <w:gridCol w:w="1572"/>
        <w:gridCol w:w="1163"/>
        <w:gridCol w:w="3260"/>
      </w:tblGrid>
      <w:tr w:rsidR="004B045E" w:rsidRPr="004B045E" w14:paraId="02BB315C" w14:textId="77777777" w:rsidTr="00304C16">
        <w:trPr>
          <w:trHeight w:val="461"/>
        </w:trPr>
        <w:tc>
          <w:tcPr>
            <w:tcW w:w="624" w:type="dxa"/>
            <w:shd w:val="clear" w:color="auto" w:fill="B6DDE8"/>
            <w:vAlign w:val="center"/>
          </w:tcPr>
          <w:p w14:paraId="5C5499A6" w14:textId="77777777" w:rsidR="004B045E" w:rsidRPr="004B045E" w:rsidRDefault="004B045E" w:rsidP="004B045E">
            <w:pPr>
              <w:spacing w:after="0" w:line="240" w:lineRule="auto"/>
              <w:jc w:val="center"/>
              <w:rPr>
                <w:rFonts w:cs="Calibri"/>
                <w:b/>
              </w:rPr>
            </w:pPr>
            <w:r w:rsidRPr="004B045E">
              <w:rPr>
                <w:rFonts w:cs="Calibri"/>
                <w:b/>
              </w:rPr>
              <w:t>L.p.</w:t>
            </w:r>
          </w:p>
        </w:tc>
        <w:tc>
          <w:tcPr>
            <w:tcW w:w="3015" w:type="dxa"/>
            <w:shd w:val="clear" w:color="auto" w:fill="B6DDE8"/>
            <w:vAlign w:val="center"/>
          </w:tcPr>
          <w:p w14:paraId="349760E7" w14:textId="77777777" w:rsidR="004B045E" w:rsidRPr="004B045E" w:rsidRDefault="004B045E" w:rsidP="004B045E">
            <w:pPr>
              <w:spacing w:after="0" w:line="240" w:lineRule="auto"/>
              <w:jc w:val="center"/>
              <w:rPr>
                <w:rFonts w:cs="Calibri"/>
                <w:b/>
              </w:rPr>
            </w:pPr>
            <w:r w:rsidRPr="004B045E">
              <w:rPr>
                <w:rFonts w:cs="Calibri"/>
                <w:b/>
              </w:rPr>
              <w:t>Nazwa</w:t>
            </w:r>
          </w:p>
        </w:tc>
        <w:tc>
          <w:tcPr>
            <w:tcW w:w="1572" w:type="dxa"/>
            <w:shd w:val="clear" w:color="auto" w:fill="B6DDE8"/>
            <w:vAlign w:val="center"/>
          </w:tcPr>
          <w:p w14:paraId="2E6D5177" w14:textId="77777777" w:rsidR="004B045E" w:rsidRPr="004B045E" w:rsidRDefault="004B045E" w:rsidP="004B045E">
            <w:pPr>
              <w:spacing w:after="0" w:line="240" w:lineRule="auto"/>
              <w:jc w:val="center"/>
              <w:rPr>
                <w:rFonts w:cs="Calibri"/>
                <w:b/>
              </w:rPr>
            </w:pPr>
            <w:r w:rsidRPr="004B045E">
              <w:rPr>
                <w:rFonts w:cs="Calibri"/>
                <w:b/>
              </w:rPr>
              <w:t>Typ</w:t>
            </w:r>
          </w:p>
        </w:tc>
        <w:tc>
          <w:tcPr>
            <w:tcW w:w="1163" w:type="dxa"/>
            <w:shd w:val="clear" w:color="auto" w:fill="B6DDE8"/>
            <w:vAlign w:val="center"/>
          </w:tcPr>
          <w:p w14:paraId="32DB0A03" w14:textId="77777777" w:rsidR="004B045E" w:rsidRPr="004B045E" w:rsidRDefault="004B045E" w:rsidP="004B045E">
            <w:pPr>
              <w:spacing w:after="0" w:line="240" w:lineRule="auto"/>
              <w:jc w:val="center"/>
              <w:rPr>
                <w:rFonts w:cs="Calibri"/>
                <w:b/>
              </w:rPr>
            </w:pPr>
            <w:r w:rsidRPr="004B045E">
              <w:rPr>
                <w:rFonts w:cs="Calibri"/>
                <w:b/>
              </w:rPr>
              <w:t>Ilość</w:t>
            </w:r>
          </w:p>
        </w:tc>
        <w:tc>
          <w:tcPr>
            <w:tcW w:w="3260" w:type="dxa"/>
            <w:shd w:val="clear" w:color="auto" w:fill="B6DDE8"/>
            <w:vAlign w:val="center"/>
          </w:tcPr>
          <w:p w14:paraId="181BEF62" w14:textId="77777777" w:rsidR="004B045E" w:rsidRPr="004B045E" w:rsidRDefault="004B045E" w:rsidP="004B045E">
            <w:pPr>
              <w:spacing w:after="0" w:line="240" w:lineRule="auto"/>
              <w:jc w:val="center"/>
              <w:rPr>
                <w:rFonts w:cs="Calibri"/>
                <w:b/>
              </w:rPr>
            </w:pPr>
            <w:r w:rsidRPr="004B045E">
              <w:rPr>
                <w:rFonts w:cs="Calibri"/>
                <w:b/>
              </w:rPr>
              <w:t>Numer seryjny</w:t>
            </w:r>
          </w:p>
        </w:tc>
      </w:tr>
      <w:tr w:rsidR="004B045E" w:rsidRPr="004B045E" w14:paraId="3ED874B8" w14:textId="77777777" w:rsidTr="00304C16">
        <w:trPr>
          <w:trHeight w:val="607"/>
        </w:trPr>
        <w:tc>
          <w:tcPr>
            <w:tcW w:w="624" w:type="dxa"/>
            <w:vAlign w:val="center"/>
          </w:tcPr>
          <w:p w14:paraId="62615715" w14:textId="77777777" w:rsidR="004B045E" w:rsidRPr="004B045E" w:rsidRDefault="004B045E" w:rsidP="004B045E">
            <w:pPr>
              <w:spacing w:after="0" w:line="240" w:lineRule="auto"/>
              <w:jc w:val="center"/>
              <w:rPr>
                <w:rFonts w:cs="Calibri"/>
              </w:rPr>
            </w:pPr>
          </w:p>
        </w:tc>
        <w:tc>
          <w:tcPr>
            <w:tcW w:w="3015" w:type="dxa"/>
            <w:vAlign w:val="center"/>
          </w:tcPr>
          <w:p w14:paraId="4B56B778" w14:textId="77777777" w:rsidR="004B045E" w:rsidRPr="004B045E" w:rsidRDefault="004B045E" w:rsidP="004B045E">
            <w:pPr>
              <w:spacing w:after="0" w:line="240" w:lineRule="auto"/>
              <w:jc w:val="center"/>
              <w:rPr>
                <w:rFonts w:cs="Calibri"/>
              </w:rPr>
            </w:pPr>
          </w:p>
        </w:tc>
        <w:tc>
          <w:tcPr>
            <w:tcW w:w="1572" w:type="dxa"/>
            <w:vAlign w:val="center"/>
          </w:tcPr>
          <w:p w14:paraId="58C94438" w14:textId="77777777" w:rsidR="004B045E" w:rsidRPr="004B045E" w:rsidRDefault="004B045E" w:rsidP="004B045E">
            <w:pPr>
              <w:spacing w:after="0" w:line="240" w:lineRule="auto"/>
              <w:jc w:val="center"/>
              <w:rPr>
                <w:rFonts w:cs="Calibri"/>
              </w:rPr>
            </w:pPr>
          </w:p>
        </w:tc>
        <w:tc>
          <w:tcPr>
            <w:tcW w:w="1163" w:type="dxa"/>
            <w:vAlign w:val="center"/>
          </w:tcPr>
          <w:p w14:paraId="3C4AF914" w14:textId="77777777" w:rsidR="004B045E" w:rsidRPr="004B045E" w:rsidRDefault="004B045E" w:rsidP="004B045E">
            <w:pPr>
              <w:spacing w:after="0" w:line="240" w:lineRule="auto"/>
              <w:jc w:val="center"/>
              <w:rPr>
                <w:rFonts w:cs="Calibri"/>
              </w:rPr>
            </w:pPr>
          </w:p>
        </w:tc>
        <w:tc>
          <w:tcPr>
            <w:tcW w:w="3260" w:type="dxa"/>
            <w:vAlign w:val="center"/>
          </w:tcPr>
          <w:p w14:paraId="23423ADA" w14:textId="77777777" w:rsidR="004B045E" w:rsidRPr="004B045E" w:rsidRDefault="004B045E" w:rsidP="004B045E">
            <w:pPr>
              <w:spacing w:after="0" w:line="240" w:lineRule="auto"/>
              <w:jc w:val="center"/>
              <w:rPr>
                <w:rFonts w:cs="Calibri"/>
              </w:rPr>
            </w:pPr>
          </w:p>
        </w:tc>
      </w:tr>
      <w:tr w:rsidR="004B045E" w:rsidRPr="004B045E" w14:paraId="3A3E5162" w14:textId="77777777" w:rsidTr="00304C16">
        <w:trPr>
          <w:trHeight w:val="607"/>
        </w:trPr>
        <w:tc>
          <w:tcPr>
            <w:tcW w:w="624" w:type="dxa"/>
            <w:vAlign w:val="center"/>
          </w:tcPr>
          <w:p w14:paraId="1102812D" w14:textId="77777777" w:rsidR="004B045E" w:rsidRPr="004B045E" w:rsidRDefault="004B045E" w:rsidP="004B045E">
            <w:pPr>
              <w:spacing w:after="0" w:line="240" w:lineRule="auto"/>
              <w:jc w:val="center"/>
              <w:rPr>
                <w:rFonts w:cs="Calibri"/>
              </w:rPr>
            </w:pPr>
          </w:p>
        </w:tc>
        <w:tc>
          <w:tcPr>
            <w:tcW w:w="3015" w:type="dxa"/>
            <w:vAlign w:val="center"/>
          </w:tcPr>
          <w:p w14:paraId="28225605" w14:textId="77777777" w:rsidR="004B045E" w:rsidRPr="004B045E" w:rsidRDefault="004B045E" w:rsidP="004B045E">
            <w:pPr>
              <w:spacing w:after="0" w:line="240" w:lineRule="auto"/>
              <w:jc w:val="center"/>
              <w:rPr>
                <w:rFonts w:cs="Calibri"/>
              </w:rPr>
            </w:pPr>
          </w:p>
        </w:tc>
        <w:tc>
          <w:tcPr>
            <w:tcW w:w="1572" w:type="dxa"/>
            <w:vAlign w:val="center"/>
          </w:tcPr>
          <w:p w14:paraId="484AB9E9" w14:textId="77777777" w:rsidR="004B045E" w:rsidRPr="004B045E" w:rsidRDefault="004B045E" w:rsidP="004B045E">
            <w:pPr>
              <w:spacing w:after="0" w:line="240" w:lineRule="auto"/>
              <w:jc w:val="center"/>
              <w:rPr>
                <w:rFonts w:cs="Calibri"/>
              </w:rPr>
            </w:pPr>
          </w:p>
        </w:tc>
        <w:tc>
          <w:tcPr>
            <w:tcW w:w="1163" w:type="dxa"/>
            <w:vAlign w:val="center"/>
          </w:tcPr>
          <w:p w14:paraId="75CAED0B" w14:textId="77777777" w:rsidR="004B045E" w:rsidRPr="004B045E" w:rsidRDefault="004B045E" w:rsidP="004B045E">
            <w:pPr>
              <w:spacing w:after="0" w:line="240" w:lineRule="auto"/>
              <w:jc w:val="center"/>
              <w:rPr>
                <w:rFonts w:cs="Calibri"/>
              </w:rPr>
            </w:pPr>
          </w:p>
        </w:tc>
        <w:tc>
          <w:tcPr>
            <w:tcW w:w="3260" w:type="dxa"/>
            <w:vAlign w:val="center"/>
          </w:tcPr>
          <w:p w14:paraId="04F4B131" w14:textId="77777777" w:rsidR="004B045E" w:rsidRPr="004B045E" w:rsidRDefault="004B045E" w:rsidP="004B045E">
            <w:pPr>
              <w:spacing w:after="0" w:line="240" w:lineRule="auto"/>
              <w:jc w:val="center"/>
              <w:rPr>
                <w:rFonts w:cs="Calibri"/>
              </w:rPr>
            </w:pPr>
          </w:p>
        </w:tc>
      </w:tr>
      <w:tr w:rsidR="004B045E" w:rsidRPr="004B045E" w14:paraId="391148F8" w14:textId="77777777" w:rsidTr="00304C16">
        <w:trPr>
          <w:trHeight w:val="607"/>
        </w:trPr>
        <w:tc>
          <w:tcPr>
            <w:tcW w:w="624" w:type="dxa"/>
            <w:vAlign w:val="center"/>
          </w:tcPr>
          <w:p w14:paraId="03C4F95E" w14:textId="77777777" w:rsidR="004B045E" w:rsidRPr="004B045E" w:rsidRDefault="004B045E" w:rsidP="004B045E">
            <w:pPr>
              <w:spacing w:after="0" w:line="240" w:lineRule="auto"/>
              <w:jc w:val="center"/>
              <w:rPr>
                <w:rFonts w:cs="Calibri"/>
              </w:rPr>
            </w:pPr>
          </w:p>
        </w:tc>
        <w:tc>
          <w:tcPr>
            <w:tcW w:w="3015" w:type="dxa"/>
            <w:vAlign w:val="center"/>
          </w:tcPr>
          <w:p w14:paraId="369F39AE" w14:textId="77777777" w:rsidR="004B045E" w:rsidRPr="004B045E" w:rsidRDefault="004B045E" w:rsidP="004B045E">
            <w:pPr>
              <w:spacing w:after="0" w:line="240" w:lineRule="auto"/>
              <w:jc w:val="center"/>
              <w:rPr>
                <w:rFonts w:cs="Calibri"/>
              </w:rPr>
            </w:pPr>
          </w:p>
        </w:tc>
        <w:tc>
          <w:tcPr>
            <w:tcW w:w="1572" w:type="dxa"/>
            <w:vAlign w:val="center"/>
          </w:tcPr>
          <w:p w14:paraId="15749A56" w14:textId="77777777" w:rsidR="004B045E" w:rsidRPr="004B045E" w:rsidRDefault="004B045E" w:rsidP="004B045E">
            <w:pPr>
              <w:spacing w:after="0" w:line="240" w:lineRule="auto"/>
              <w:jc w:val="center"/>
              <w:rPr>
                <w:rFonts w:cs="Calibri"/>
              </w:rPr>
            </w:pPr>
          </w:p>
        </w:tc>
        <w:tc>
          <w:tcPr>
            <w:tcW w:w="1163" w:type="dxa"/>
            <w:vAlign w:val="center"/>
          </w:tcPr>
          <w:p w14:paraId="35518BB7" w14:textId="77777777" w:rsidR="004B045E" w:rsidRPr="004B045E" w:rsidRDefault="004B045E" w:rsidP="004B045E">
            <w:pPr>
              <w:spacing w:after="0" w:line="240" w:lineRule="auto"/>
              <w:jc w:val="center"/>
              <w:rPr>
                <w:rFonts w:cs="Calibri"/>
              </w:rPr>
            </w:pPr>
          </w:p>
        </w:tc>
        <w:tc>
          <w:tcPr>
            <w:tcW w:w="3260" w:type="dxa"/>
            <w:vAlign w:val="center"/>
          </w:tcPr>
          <w:p w14:paraId="1469C758" w14:textId="77777777" w:rsidR="004B045E" w:rsidRPr="004B045E" w:rsidRDefault="004B045E" w:rsidP="004B045E">
            <w:pPr>
              <w:spacing w:after="0" w:line="240" w:lineRule="auto"/>
              <w:jc w:val="center"/>
              <w:rPr>
                <w:rFonts w:cs="Calibri"/>
              </w:rPr>
            </w:pPr>
          </w:p>
        </w:tc>
      </w:tr>
    </w:tbl>
    <w:p w14:paraId="67292F4D" w14:textId="77777777" w:rsidR="004B045E" w:rsidRPr="004B045E" w:rsidRDefault="004B045E" w:rsidP="004B045E">
      <w:pPr>
        <w:spacing w:before="120" w:after="120" w:line="240" w:lineRule="auto"/>
        <w:rPr>
          <w:rFonts w:cs="Calibri"/>
        </w:rPr>
      </w:pPr>
      <w:r w:rsidRPr="004B045E">
        <w:rPr>
          <w:rFonts w:cs="Calibri"/>
          <w:b/>
          <w:bCs/>
        </w:rPr>
        <w:t>2.</w:t>
      </w:r>
      <w:r w:rsidRPr="004B045E">
        <w:rPr>
          <w:rFonts w:cs="Calibri"/>
        </w:rPr>
        <w:t xml:space="preserve"> Wykonawca dostarczył dokumentację:</w:t>
      </w:r>
    </w:p>
    <w:p w14:paraId="32089BAD" w14:textId="77777777" w:rsidR="004B045E" w:rsidRPr="004B045E" w:rsidRDefault="004B045E" w:rsidP="004B045E">
      <w:pPr>
        <w:numPr>
          <w:ilvl w:val="0"/>
          <w:numId w:val="25"/>
        </w:numPr>
        <w:tabs>
          <w:tab w:val="left" w:pos="360"/>
        </w:tabs>
        <w:suppressAutoHyphens/>
        <w:spacing w:after="0" w:line="360" w:lineRule="auto"/>
        <w:contextualSpacing/>
        <w:rPr>
          <w:rFonts w:cs="Calibri"/>
          <w:bCs/>
          <w:lang w:eastAsia="ar-SA"/>
        </w:rPr>
      </w:pPr>
      <w:r w:rsidRPr="004B045E">
        <w:rPr>
          <w:rFonts w:cs="Calibri"/>
        </w:rPr>
        <w:t>…………………………………………………………………………….……………..</w:t>
      </w:r>
    </w:p>
    <w:p w14:paraId="0F491B9C" w14:textId="77777777" w:rsidR="004B045E" w:rsidRPr="004B045E" w:rsidRDefault="004B045E" w:rsidP="004B045E">
      <w:pPr>
        <w:numPr>
          <w:ilvl w:val="0"/>
          <w:numId w:val="25"/>
        </w:numPr>
        <w:tabs>
          <w:tab w:val="left" w:pos="360"/>
        </w:tabs>
        <w:suppressAutoHyphens/>
        <w:spacing w:after="0" w:line="360" w:lineRule="auto"/>
        <w:contextualSpacing/>
        <w:jc w:val="both"/>
        <w:rPr>
          <w:rFonts w:cs="Calibri"/>
          <w:bCs/>
          <w:lang w:eastAsia="ar-SA"/>
        </w:rPr>
      </w:pPr>
      <w:r w:rsidRPr="004B045E">
        <w:rPr>
          <w:rFonts w:cs="Calibri"/>
          <w:bCs/>
          <w:lang w:eastAsia="ar-SA"/>
        </w:rPr>
        <w:t>…………………………………………………….…………………….……………….</w:t>
      </w:r>
    </w:p>
    <w:p w14:paraId="02B4E866" w14:textId="77777777" w:rsidR="004B045E" w:rsidRPr="004B045E" w:rsidRDefault="004B045E" w:rsidP="004B045E">
      <w:pPr>
        <w:numPr>
          <w:ilvl w:val="0"/>
          <w:numId w:val="25"/>
        </w:numPr>
        <w:tabs>
          <w:tab w:val="left" w:pos="360"/>
        </w:tabs>
        <w:suppressAutoHyphens/>
        <w:spacing w:after="0" w:line="360" w:lineRule="auto"/>
        <w:contextualSpacing/>
        <w:rPr>
          <w:rFonts w:cs="Calibri"/>
          <w:bCs/>
          <w:lang w:eastAsia="ar-SA"/>
        </w:rPr>
      </w:pPr>
      <w:r w:rsidRPr="004B045E">
        <w:rPr>
          <w:rFonts w:cs="Calibri"/>
          <w:bCs/>
          <w:lang w:eastAsia="ar-SA"/>
        </w:rPr>
        <w:t>……………………………………………………………………………..…………….</w:t>
      </w:r>
    </w:p>
    <w:p w14:paraId="7144316C" w14:textId="77777777" w:rsidR="004B045E" w:rsidRPr="004B045E" w:rsidRDefault="004B045E" w:rsidP="004B045E">
      <w:pPr>
        <w:numPr>
          <w:ilvl w:val="0"/>
          <w:numId w:val="25"/>
        </w:numPr>
        <w:tabs>
          <w:tab w:val="left" w:pos="360"/>
        </w:tabs>
        <w:suppressAutoHyphens/>
        <w:spacing w:after="0" w:line="360" w:lineRule="auto"/>
        <w:contextualSpacing/>
        <w:rPr>
          <w:rFonts w:cs="Calibri"/>
          <w:bCs/>
          <w:lang w:eastAsia="ar-SA"/>
        </w:rPr>
      </w:pPr>
      <w:r w:rsidRPr="004B045E">
        <w:rPr>
          <w:rFonts w:cs="Calibri"/>
          <w:bCs/>
          <w:lang w:eastAsia="ar-SA"/>
        </w:rPr>
        <w:t>…………………………………………………………………………………………….</w:t>
      </w:r>
    </w:p>
    <w:p w14:paraId="6028E80F" w14:textId="77777777" w:rsidR="004B045E" w:rsidRPr="004B045E" w:rsidRDefault="004B045E" w:rsidP="004B045E">
      <w:pPr>
        <w:tabs>
          <w:tab w:val="left" w:pos="360"/>
        </w:tabs>
        <w:suppressAutoHyphens/>
        <w:spacing w:after="0" w:line="360" w:lineRule="auto"/>
        <w:ind w:left="720"/>
        <w:contextualSpacing/>
        <w:rPr>
          <w:rFonts w:cs="Calibri"/>
          <w:bCs/>
          <w:lang w:eastAsia="ar-SA"/>
        </w:rPr>
      </w:pPr>
    </w:p>
    <w:p w14:paraId="1C5B608B" w14:textId="77777777" w:rsidR="004B045E" w:rsidRPr="004B045E" w:rsidRDefault="004B045E" w:rsidP="004B045E">
      <w:pPr>
        <w:tabs>
          <w:tab w:val="left" w:pos="360"/>
        </w:tabs>
        <w:suppressAutoHyphens/>
        <w:spacing w:after="0" w:line="360" w:lineRule="auto"/>
        <w:ind w:left="720"/>
        <w:contextualSpacing/>
        <w:rPr>
          <w:rFonts w:cs="Calibri"/>
          <w:bCs/>
          <w:lang w:eastAsia="ar-SA"/>
        </w:rPr>
      </w:pPr>
    </w:p>
    <w:p w14:paraId="789366D8" w14:textId="77777777" w:rsidR="004B045E" w:rsidRPr="004B045E" w:rsidRDefault="004B045E" w:rsidP="004B045E">
      <w:pPr>
        <w:spacing w:before="120" w:after="240"/>
        <w:jc w:val="both"/>
        <w:rPr>
          <w:rFonts w:cs="Calibri"/>
        </w:rPr>
      </w:pPr>
      <w:r w:rsidRPr="004B045E">
        <w:rPr>
          <w:rFonts w:cs="Calibri"/>
          <w:b/>
          <w:bCs/>
        </w:rPr>
        <w:t>3.</w:t>
      </w:r>
      <w:r w:rsidRPr="004B045E">
        <w:rPr>
          <w:rFonts w:cs="Calibri"/>
        </w:rPr>
        <w:t xml:space="preserve"> Wykonawca  dokonał szkolenia personelu w zakresie działania w/w sprzętu, zgodnie z warunkami określonymi w Załączniku nr 2 do Umowy nr …………………………………</w:t>
      </w:r>
    </w:p>
    <w:p w14:paraId="49DD6F12" w14:textId="77777777" w:rsidR="004B045E" w:rsidRPr="004B045E" w:rsidRDefault="004B045E" w:rsidP="004B045E">
      <w:pPr>
        <w:spacing w:after="120"/>
        <w:jc w:val="both"/>
        <w:rPr>
          <w:rFonts w:cs="Calibri"/>
        </w:rPr>
      </w:pPr>
      <w:r w:rsidRPr="004B045E">
        <w:rPr>
          <w:rFonts w:cs="Calibri"/>
          <w:b/>
          <w:bCs/>
        </w:rPr>
        <w:t>4.</w:t>
      </w:r>
      <w:r w:rsidRPr="004B045E">
        <w:rPr>
          <w:rFonts w:cs="Calibri"/>
        </w:rPr>
        <w:t xml:space="preserve"> Zamawiający potwierdza prawidłową realizację Umowy nr …………………………. zawartej w dniu …………………………</w:t>
      </w:r>
    </w:p>
    <w:p w14:paraId="4EFAD018" w14:textId="77777777" w:rsidR="004B045E" w:rsidRPr="004B045E" w:rsidRDefault="004B045E" w:rsidP="004B045E">
      <w:pPr>
        <w:spacing w:after="120" w:line="360" w:lineRule="auto"/>
        <w:rPr>
          <w:rFonts w:cs="Calibri"/>
        </w:rPr>
      </w:pPr>
    </w:p>
    <w:p w14:paraId="2C871F71" w14:textId="070DF84C" w:rsidR="004B045E" w:rsidRDefault="004B045E" w:rsidP="004B045E">
      <w:pPr>
        <w:pStyle w:val="Akapitzlist"/>
        <w:suppressAutoHyphens/>
        <w:spacing w:after="0" w:line="240" w:lineRule="auto"/>
        <w:ind w:left="0"/>
        <w:jc w:val="center"/>
        <w:rPr>
          <w:rFonts w:ascii="Calibri" w:eastAsia="Calibri" w:hAnsi="Calibri" w:cs="Calibri"/>
          <w:b/>
        </w:rPr>
      </w:pPr>
      <w:r w:rsidRPr="004B045E">
        <w:rPr>
          <w:rFonts w:ascii="Calibri" w:eastAsia="Calibri" w:hAnsi="Calibri" w:cs="Calibri"/>
          <w:b/>
        </w:rPr>
        <w:t>ZAMAWIAJĄCY</w:t>
      </w:r>
      <w:r w:rsidRPr="004B045E">
        <w:rPr>
          <w:rFonts w:ascii="Calibri" w:eastAsia="Calibri" w:hAnsi="Calibri" w:cs="Calibri"/>
          <w:b/>
        </w:rPr>
        <w:tab/>
        <w:t xml:space="preserve">                                                                              </w:t>
      </w:r>
      <w:r w:rsidRPr="004B045E">
        <w:rPr>
          <w:rFonts w:ascii="Calibri" w:eastAsia="Calibri" w:hAnsi="Calibri" w:cs="Calibri"/>
          <w:b/>
        </w:rPr>
        <w:tab/>
        <w:t>WYKONAWCA</w:t>
      </w:r>
    </w:p>
    <w:p w14:paraId="0C052DDF"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2A7532E0"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05249A4D"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EFC3C61"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3BE55520"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0B000F1"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45AC4375"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53C694E7"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55F84ADF"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5E4F035D"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051799F"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22782D67"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E1ED0D3"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05BD084"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80ED56E"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0D4716F7"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2EA48C34"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0FCAE067"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0D24934"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51D210B5"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2F151316"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05D6B5B1"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6F26B530"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51007AC7"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4A103E90"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C3B0DA2"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577E5ACC"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0BA27A60"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623D302"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FD4BAA2"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476C33A2"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E5DB331"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678D02DE"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3D115C37"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B0C1E1D"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207C33C"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49F6066"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0016533F"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334F375A"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2694F0DD"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193D2446" w14:textId="77777777" w:rsidR="004B045E" w:rsidRDefault="004B045E" w:rsidP="004B045E">
      <w:pPr>
        <w:pStyle w:val="Akapitzlist"/>
        <w:suppressAutoHyphens/>
        <w:spacing w:after="0" w:line="240" w:lineRule="auto"/>
        <w:ind w:left="0"/>
        <w:jc w:val="center"/>
        <w:rPr>
          <w:rFonts w:ascii="Calibri" w:eastAsia="Calibri" w:hAnsi="Calibri" w:cs="Calibri"/>
          <w:b/>
        </w:rPr>
      </w:pPr>
    </w:p>
    <w:p w14:paraId="752E4950" w14:textId="77777777" w:rsidR="004B045E" w:rsidRPr="004B045E" w:rsidRDefault="004B045E" w:rsidP="004B045E">
      <w:pPr>
        <w:tabs>
          <w:tab w:val="right" w:pos="9072"/>
        </w:tabs>
        <w:spacing w:after="0" w:line="240" w:lineRule="auto"/>
        <w:jc w:val="center"/>
        <w:rPr>
          <w:rFonts w:eastAsia="Times New Roman" w:cs="Calibri"/>
          <w:b/>
          <w:sz w:val="20"/>
          <w:szCs w:val="20"/>
          <w:lang w:eastAsia="pl-PL"/>
        </w:rPr>
      </w:pPr>
      <w:r w:rsidRPr="004B045E">
        <w:rPr>
          <w:rFonts w:eastAsia="Times New Roman" w:cs="Calibri"/>
          <w:b/>
          <w:sz w:val="20"/>
          <w:szCs w:val="20"/>
          <w:lang w:eastAsia="pl-PL"/>
        </w:rPr>
        <w:t>ul. Pabianicka 62,  93-513 Łódź</w:t>
      </w:r>
    </w:p>
    <w:p w14:paraId="0BBF7ED2" w14:textId="77777777" w:rsidR="004B045E" w:rsidRPr="004B045E" w:rsidRDefault="004B045E" w:rsidP="004B045E">
      <w:pPr>
        <w:tabs>
          <w:tab w:val="right" w:pos="9072"/>
        </w:tabs>
        <w:spacing w:after="0" w:line="240" w:lineRule="auto"/>
        <w:jc w:val="center"/>
        <w:rPr>
          <w:rFonts w:eastAsia="Times New Roman" w:cs="Calibri"/>
          <w:b/>
          <w:sz w:val="20"/>
          <w:szCs w:val="20"/>
          <w:lang w:val="de-DE" w:eastAsia="pl-PL"/>
        </w:rPr>
      </w:pPr>
      <w:r w:rsidRPr="004B045E">
        <w:rPr>
          <w:rFonts w:eastAsia="Times New Roman" w:cs="Calibri"/>
          <w:b/>
          <w:sz w:val="20"/>
          <w:szCs w:val="20"/>
          <w:lang w:eastAsia="pl-PL"/>
        </w:rPr>
        <w:t xml:space="preserve">SEKRETARIAT  tel. </w:t>
      </w:r>
      <w:r w:rsidRPr="004B045E">
        <w:rPr>
          <w:rFonts w:eastAsia="Times New Roman" w:cs="Calibri"/>
          <w:b/>
          <w:sz w:val="20"/>
          <w:szCs w:val="20"/>
          <w:lang w:val="en-GB" w:eastAsia="pl-PL"/>
        </w:rPr>
        <w:t xml:space="preserve">(42) 689 50 10/fax (42) 689 50 11; CENTRALA tel. </w:t>
      </w:r>
      <w:r w:rsidRPr="004B045E">
        <w:rPr>
          <w:rFonts w:eastAsia="Times New Roman" w:cs="Calibri"/>
          <w:b/>
          <w:sz w:val="20"/>
          <w:szCs w:val="20"/>
          <w:lang w:val="de-DE" w:eastAsia="pl-PL"/>
        </w:rPr>
        <w:t>(42) 689 50 00</w:t>
      </w:r>
    </w:p>
    <w:p w14:paraId="4C710266" w14:textId="77777777" w:rsidR="004B045E" w:rsidRPr="004B045E" w:rsidRDefault="004B045E" w:rsidP="004B045E">
      <w:pPr>
        <w:tabs>
          <w:tab w:val="right" w:pos="9072"/>
        </w:tabs>
        <w:spacing w:after="0" w:line="240" w:lineRule="auto"/>
        <w:jc w:val="center"/>
        <w:rPr>
          <w:rFonts w:eastAsia="Times New Roman" w:cs="Calibri"/>
          <w:b/>
          <w:sz w:val="20"/>
          <w:szCs w:val="20"/>
          <w:lang w:val="de-DE" w:eastAsia="pl-PL"/>
        </w:rPr>
      </w:pPr>
      <w:r w:rsidRPr="004B045E">
        <w:rPr>
          <w:rFonts w:eastAsia="Times New Roman" w:cs="Calibri"/>
          <w:b/>
          <w:sz w:val="20"/>
          <w:szCs w:val="20"/>
          <w:lang w:val="de-DE" w:eastAsia="pl-PL"/>
        </w:rPr>
        <w:t xml:space="preserve">e-mail: </w:t>
      </w:r>
      <w:hyperlink r:id="rId10" w:history="1">
        <w:r w:rsidRPr="004B045E">
          <w:rPr>
            <w:rFonts w:eastAsia="Times New Roman" w:cs="Calibri"/>
            <w:b/>
            <w:color w:val="0000FF"/>
            <w:sz w:val="20"/>
            <w:szCs w:val="20"/>
            <w:u w:val="single"/>
            <w:lang w:val="de-DE" w:eastAsia="pl-PL"/>
          </w:rPr>
          <w:t>szpital@kopernik.lodz.pl</w:t>
        </w:r>
      </w:hyperlink>
      <w:r w:rsidRPr="004B045E">
        <w:rPr>
          <w:rFonts w:eastAsia="Times New Roman" w:cs="Calibri"/>
          <w:b/>
          <w:sz w:val="20"/>
          <w:szCs w:val="20"/>
          <w:lang w:val="de-DE" w:eastAsia="pl-PL"/>
        </w:rPr>
        <w:t>, http://www.kopernik.lodz.pl</w:t>
      </w:r>
    </w:p>
    <w:p w14:paraId="4EC84C92" w14:textId="2675E12B" w:rsidR="004B045E" w:rsidRPr="00E43BFC" w:rsidRDefault="004B045E" w:rsidP="004B045E">
      <w:pPr>
        <w:pStyle w:val="Akapitzlist"/>
        <w:suppressAutoHyphens/>
        <w:spacing w:after="0" w:line="240" w:lineRule="auto"/>
        <w:ind w:left="0"/>
        <w:jc w:val="center"/>
        <w:rPr>
          <w:rFonts w:eastAsia="Tahoma" w:cstheme="minorHAnsi"/>
          <w:b/>
          <w:lang w:eastAsia="pl-PL"/>
        </w:rPr>
      </w:pPr>
      <w:r w:rsidRPr="004B045E">
        <w:rPr>
          <w:rFonts w:ascii="Calibri" w:eastAsia="Times New Roman" w:hAnsi="Calibri" w:cs="Calibri"/>
          <w:b/>
          <w:sz w:val="20"/>
          <w:szCs w:val="20"/>
          <w:lang w:eastAsia="pl-PL"/>
        </w:rPr>
        <w:t>NIP 729-23-45-599 REGON 000295403</w:t>
      </w:r>
    </w:p>
    <w:sectPr w:rsidR="004B045E" w:rsidRPr="00E43BFC" w:rsidSect="009F47F3">
      <w:footerReference w:type="default" r:id="rId11"/>
      <w:pgSz w:w="11906" w:h="16838"/>
      <w:pgMar w:top="851" w:right="1021" w:bottom="85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B67E0" w14:textId="77777777" w:rsidR="003B4056" w:rsidRDefault="003B4056" w:rsidP="00627007">
      <w:pPr>
        <w:spacing w:after="0" w:line="240" w:lineRule="auto"/>
      </w:pPr>
      <w:r>
        <w:separator/>
      </w:r>
    </w:p>
  </w:endnote>
  <w:endnote w:type="continuationSeparator" w:id="0">
    <w:p w14:paraId="44BC0499" w14:textId="77777777" w:rsidR="003B4056" w:rsidRDefault="003B4056" w:rsidP="00627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3060638"/>
      <w:docPartObj>
        <w:docPartGallery w:val="Page Numbers (Bottom of Page)"/>
        <w:docPartUnique/>
      </w:docPartObj>
    </w:sdtPr>
    <w:sdtEndPr/>
    <w:sdtContent>
      <w:p w14:paraId="73D695F1" w14:textId="0FBDE375" w:rsidR="0004162E" w:rsidRDefault="0004162E">
        <w:pPr>
          <w:pStyle w:val="Stopka"/>
          <w:jc w:val="right"/>
        </w:pPr>
        <w:r>
          <w:fldChar w:fldCharType="begin"/>
        </w:r>
        <w:r>
          <w:instrText>PAGE   \* MERGEFORMAT</w:instrText>
        </w:r>
        <w:r>
          <w:fldChar w:fldCharType="separate"/>
        </w:r>
        <w:r w:rsidR="00300697">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D205" w14:textId="77777777" w:rsidR="003B4056" w:rsidRDefault="003B4056" w:rsidP="00627007">
      <w:pPr>
        <w:spacing w:after="0" w:line="240" w:lineRule="auto"/>
      </w:pPr>
      <w:r>
        <w:separator/>
      </w:r>
    </w:p>
  </w:footnote>
  <w:footnote w:type="continuationSeparator" w:id="0">
    <w:p w14:paraId="590D4A74" w14:textId="77777777" w:rsidR="003B4056" w:rsidRDefault="003B4056" w:rsidP="006270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sz w:val="14"/>
        <w:szCs w:val="14"/>
      </w:rPr>
    </w:lvl>
  </w:abstractNum>
  <w:abstractNum w:abstractNumId="1" w15:restartNumberingAfterBreak="0">
    <w:nsid w:val="00000003"/>
    <w:multiLevelType w:val="multilevel"/>
    <w:tmpl w:val="DD242E1C"/>
    <w:name w:val="WW8Num6"/>
    <w:lvl w:ilvl="0">
      <w:start w:val="1"/>
      <w:numFmt w:val="decimal"/>
      <w:lvlText w:val="%1."/>
      <w:lvlJc w:val="left"/>
      <w:pPr>
        <w:tabs>
          <w:tab w:val="num" w:pos="0"/>
        </w:tabs>
        <w:ind w:left="720" w:hanging="360"/>
      </w:pPr>
      <w:rPr>
        <w:rFonts w:ascii="Calibri" w:hAnsi="Calibri" w:cs="Times New Roman" w:hint="default"/>
        <w:b w:val="0"/>
        <w:bCs/>
        <w:color w:val="auto"/>
        <w:sz w:val="20"/>
        <w:szCs w:val="20"/>
      </w:rPr>
    </w:lvl>
    <w:lvl w:ilvl="1">
      <w:start w:val="1"/>
      <w:numFmt w:val="lowerLetter"/>
      <w:lvlText w:val="%2."/>
      <w:lvlJc w:val="left"/>
      <w:pPr>
        <w:tabs>
          <w:tab w:val="num" w:pos="0"/>
        </w:tabs>
        <w:ind w:left="1440" w:hanging="360"/>
      </w:pPr>
      <w:rPr>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multilevel"/>
    <w:tmpl w:val="00000005"/>
    <w:name w:val="WW8Num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37"/>
    <w:multiLevelType w:val="singleLevel"/>
    <w:tmpl w:val="D0BC6CA6"/>
    <w:name w:val="WW8Num79"/>
    <w:lvl w:ilvl="0">
      <w:start w:val="1"/>
      <w:numFmt w:val="decimal"/>
      <w:lvlText w:val="%1."/>
      <w:lvlJc w:val="left"/>
      <w:pPr>
        <w:tabs>
          <w:tab w:val="num" w:pos="0"/>
        </w:tabs>
        <w:ind w:left="1462" w:hanging="360"/>
      </w:pPr>
      <w:rPr>
        <w:rFonts w:ascii="Calibri" w:hAnsi="Calibri" w:cs="Calibri" w:hint="default"/>
        <w:bCs/>
        <w:iCs/>
        <w:sz w:val="20"/>
        <w:szCs w:val="20"/>
      </w:rPr>
    </w:lvl>
  </w:abstractNum>
  <w:abstractNum w:abstractNumId="4" w15:restartNumberingAfterBreak="0">
    <w:nsid w:val="0E8839E9"/>
    <w:multiLevelType w:val="multilevel"/>
    <w:tmpl w:val="723E3D1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AE2B3E"/>
    <w:multiLevelType w:val="hybridMultilevel"/>
    <w:tmpl w:val="12A0D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A64BC7"/>
    <w:multiLevelType w:val="multilevel"/>
    <w:tmpl w:val="37808E4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625888"/>
    <w:multiLevelType w:val="multilevel"/>
    <w:tmpl w:val="2670226A"/>
    <w:lvl w:ilvl="0">
      <w:start w:val="1"/>
      <w:numFmt w:val="decimal"/>
      <w:lvlText w:val="%1."/>
      <w:lvlJc w:val="left"/>
      <w:pPr>
        <w:ind w:left="36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20EA6AE0"/>
    <w:multiLevelType w:val="hybridMultilevel"/>
    <w:tmpl w:val="DF9889FE"/>
    <w:lvl w:ilvl="0" w:tplc="B80A0E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D59C8"/>
    <w:multiLevelType w:val="hybridMultilevel"/>
    <w:tmpl w:val="3F88A60E"/>
    <w:lvl w:ilvl="0" w:tplc="7DBACBA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D55E0C"/>
    <w:multiLevelType w:val="hybridMultilevel"/>
    <w:tmpl w:val="65D40A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9418C6"/>
    <w:multiLevelType w:val="hybridMultilevel"/>
    <w:tmpl w:val="4CD62F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8D3E4E"/>
    <w:multiLevelType w:val="hybridMultilevel"/>
    <w:tmpl w:val="D38C5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FF67B9"/>
    <w:multiLevelType w:val="hybridMultilevel"/>
    <w:tmpl w:val="E8F829F4"/>
    <w:lvl w:ilvl="0" w:tplc="F68ABBBE">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4E55806"/>
    <w:multiLevelType w:val="hybridMultilevel"/>
    <w:tmpl w:val="8692F5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70B353F"/>
    <w:multiLevelType w:val="hybridMultilevel"/>
    <w:tmpl w:val="18303C56"/>
    <w:lvl w:ilvl="0" w:tplc="3018680E">
      <w:start w:val="1"/>
      <w:numFmt w:val="decimal"/>
      <w:lvlText w:val="%1."/>
      <w:lvlJc w:val="left"/>
      <w:pPr>
        <w:ind w:left="928" w:hanging="360"/>
      </w:pPr>
      <w:rPr>
        <w:b w:val="0"/>
        <w:bCs/>
      </w:rPr>
    </w:lvl>
    <w:lvl w:ilvl="1" w:tplc="A55A14EC">
      <w:start w:val="1"/>
      <w:numFmt w:val="lowerLetter"/>
      <w:lvlText w:val="%2)"/>
      <w:lvlJc w:val="left"/>
      <w:pPr>
        <w:ind w:left="786"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B52787"/>
    <w:multiLevelType w:val="multilevel"/>
    <w:tmpl w:val="6AF21D6C"/>
    <w:lvl w:ilvl="0">
      <w:start w:val="1"/>
      <w:numFmt w:val="decimal"/>
      <w:lvlText w:val="%1."/>
      <w:lvlJc w:val="left"/>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FE76BB"/>
    <w:multiLevelType w:val="hybridMultilevel"/>
    <w:tmpl w:val="CD70E0F0"/>
    <w:lvl w:ilvl="0" w:tplc="DDFA7C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EC5713"/>
    <w:multiLevelType w:val="hybridMultilevel"/>
    <w:tmpl w:val="7D908670"/>
    <w:lvl w:ilvl="0" w:tplc="F45C14E2">
      <w:start w:val="1"/>
      <w:numFmt w:val="decimal"/>
      <w:lvlText w:val="%1."/>
      <w:lvlJc w:val="left"/>
      <w:pPr>
        <w:ind w:left="862" w:hanging="360"/>
      </w:pPr>
      <w:rPr>
        <w:rFonts w:hint="default"/>
        <w:b w:val="0"/>
        <w:bCs/>
      </w:rPr>
    </w:lvl>
    <w:lvl w:ilvl="1" w:tplc="04150017">
      <w:start w:val="1"/>
      <w:numFmt w:val="lowerLetter"/>
      <w:lvlText w:val="%2)"/>
      <w:lvlJc w:val="left"/>
      <w:pPr>
        <w:ind w:left="644"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6BFF623C"/>
    <w:multiLevelType w:val="multilevel"/>
    <w:tmpl w:val="9B2EE202"/>
    <w:lvl w:ilvl="0">
      <w:start w:val="1"/>
      <w:numFmt w:val="decimal"/>
      <w:lvlText w:val="%1."/>
      <w:lvlJc w:val="left"/>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0D30C3"/>
    <w:multiLevelType w:val="hybridMultilevel"/>
    <w:tmpl w:val="BBC87512"/>
    <w:lvl w:ilvl="0" w:tplc="DA5210DA">
      <w:start w:val="1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505408"/>
    <w:multiLevelType w:val="hybridMultilevel"/>
    <w:tmpl w:val="CD526F62"/>
    <w:lvl w:ilvl="0" w:tplc="6CCC6F3A">
      <w:start w:val="1"/>
      <w:numFmt w:val="lowerLetter"/>
      <w:pStyle w:val="Nagwek4"/>
      <w:lvlText w:val="%1)"/>
      <w:lvlJc w:val="left"/>
      <w:pPr>
        <w:ind w:left="360" w:hanging="360"/>
      </w:pPr>
      <w:rPr>
        <w:rFonts w:ascii="Calibri" w:eastAsia="Times New Roman"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71E36883"/>
    <w:multiLevelType w:val="hybridMultilevel"/>
    <w:tmpl w:val="D4E288F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474A3E"/>
    <w:multiLevelType w:val="singleLevel"/>
    <w:tmpl w:val="D0BC6CA6"/>
    <w:lvl w:ilvl="0">
      <w:start w:val="1"/>
      <w:numFmt w:val="decimal"/>
      <w:lvlText w:val="%1."/>
      <w:lvlJc w:val="left"/>
      <w:pPr>
        <w:tabs>
          <w:tab w:val="num" w:pos="0"/>
        </w:tabs>
        <w:ind w:left="1462" w:hanging="360"/>
      </w:pPr>
      <w:rPr>
        <w:rFonts w:ascii="Calibri" w:hAnsi="Calibri" w:cs="Calibri" w:hint="default"/>
        <w:bCs/>
        <w:iCs/>
        <w:sz w:val="20"/>
        <w:szCs w:val="20"/>
      </w:rPr>
    </w:lvl>
  </w:abstractNum>
  <w:abstractNum w:abstractNumId="24" w15:restartNumberingAfterBreak="0">
    <w:nsid w:val="7BC16CF6"/>
    <w:multiLevelType w:val="hybridMultilevel"/>
    <w:tmpl w:val="C1266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853196"/>
    <w:multiLevelType w:val="hybridMultilevel"/>
    <w:tmpl w:val="3C4A468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E7069FE"/>
    <w:multiLevelType w:val="hybridMultilevel"/>
    <w:tmpl w:val="06646478"/>
    <w:lvl w:ilvl="0" w:tplc="B80A0E0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26180651">
    <w:abstractNumId w:val="3"/>
    <w:lvlOverride w:ilvl="0">
      <w:startOverride w:val="1"/>
    </w:lvlOverride>
  </w:num>
  <w:num w:numId="2" w16cid:durableId="1829011269">
    <w:abstractNumId w:val="18"/>
  </w:num>
  <w:num w:numId="3" w16cid:durableId="176888379">
    <w:abstractNumId w:val="16"/>
  </w:num>
  <w:num w:numId="4" w16cid:durableId="939800260">
    <w:abstractNumId w:val="6"/>
  </w:num>
  <w:num w:numId="5" w16cid:durableId="1934319157">
    <w:abstractNumId w:val="19"/>
  </w:num>
  <w:num w:numId="6" w16cid:durableId="1529417169">
    <w:abstractNumId w:val="4"/>
  </w:num>
  <w:num w:numId="7" w16cid:durableId="195508243">
    <w:abstractNumId w:val="15"/>
  </w:num>
  <w:num w:numId="8" w16cid:durableId="1310596747">
    <w:abstractNumId w:val="5"/>
  </w:num>
  <w:num w:numId="9" w16cid:durableId="1713265044">
    <w:abstractNumId w:val="7"/>
  </w:num>
  <w:num w:numId="10" w16cid:durableId="1967392595">
    <w:abstractNumId w:val="14"/>
  </w:num>
  <w:num w:numId="11" w16cid:durableId="924538486">
    <w:abstractNumId w:val="25"/>
  </w:num>
  <w:num w:numId="12" w16cid:durableId="993879336">
    <w:abstractNumId w:val="24"/>
  </w:num>
  <w:num w:numId="13" w16cid:durableId="2073505193">
    <w:abstractNumId w:val="11"/>
  </w:num>
  <w:num w:numId="14" w16cid:durableId="3984102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7257871">
    <w:abstractNumId w:val="13"/>
  </w:num>
  <w:num w:numId="16" w16cid:durableId="272516753">
    <w:abstractNumId w:val="17"/>
  </w:num>
  <w:num w:numId="17" w16cid:durableId="2021346661">
    <w:abstractNumId w:val="9"/>
  </w:num>
  <w:num w:numId="18" w16cid:durableId="30230397">
    <w:abstractNumId w:val="20"/>
  </w:num>
  <w:num w:numId="19" w16cid:durableId="1901473954">
    <w:abstractNumId w:val="22"/>
  </w:num>
  <w:num w:numId="20" w16cid:durableId="1028919467">
    <w:abstractNumId w:val="10"/>
  </w:num>
  <w:num w:numId="21" w16cid:durableId="1510832797">
    <w:abstractNumId w:val="8"/>
  </w:num>
  <w:num w:numId="22" w16cid:durableId="1906644709">
    <w:abstractNumId w:val="26"/>
  </w:num>
  <w:num w:numId="23" w16cid:durableId="1523013736">
    <w:abstractNumId w:val="23"/>
  </w:num>
  <w:num w:numId="24" w16cid:durableId="16701387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572009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6F"/>
    <w:rsid w:val="0000081F"/>
    <w:rsid w:val="000101D4"/>
    <w:rsid w:val="00014772"/>
    <w:rsid w:val="00020B40"/>
    <w:rsid w:val="0004162E"/>
    <w:rsid w:val="00044A68"/>
    <w:rsid w:val="000515F8"/>
    <w:rsid w:val="00073C19"/>
    <w:rsid w:val="0007462F"/>
    <w:rsid w:val="0009323A"/>
    <w:rsid w:val="00096C7A"/>
    <w:rsid w:val="000B4E47"/>
    <w:rsid w:val="000B510A"/>
    <w:rsid w:val="000C2B95"/>
    <w:rsid w:val="000C71D7"/>
    <w:rsid w:val="000D3BF2"/>
    <w:rsid w:val="000D4062"/>
    <w:rsid w:val="000F176A"/>
    <w:rsid w:val="000F4199"/>
    <w:rsid w:val="00110D65"/>
    <w:rsid w:val="00116E1F"/>
    <w:rsid w:val="00125892"/>
    <w:rsid w:val="00125AD2"/>
    <w:rsid w:val="001344A8"/>
    <w:rsid w:val="00155B0F"/>
    <w:rsid w:val="001646FC"/>
    <w:rsid w:val="00175BE1"/>
    <w:rsid w:val="001815E3"/>
    <w:rsid w:val="00191CB5"/>
    <w:rsid w:val="001A4D0B"/>
    <w:rsid w:val="001A6C98"/>
    <w:rsid w:val="001B4E7D"/>
    <w:rsid w:val="001B4FC5"/>
    <w:rsid w:val="001C3C70"/>
    <w:rsid w:val="001D7835"/>
    <w:rsid w:val="001F08FC"/>
    <w:rsid w:val="001F41F7"/>
    <w:rsid w:val="00200F36"/>
    <w:rsid w:val="002062A6"/>
    <w:rsid w:val="002115EB"/>
    <w:rsid w:val="00211DB9"/>
    <w:rsid w:val="002326E3"/>
    <w:rsid w:val="00232EDB"/>
    <w:rsid w:val="00246607"/>
    <w:rsid w:val="002477CD"/>
    <w:rsid w:val="0025615D"/>
    <w:rsid w:val="00264431"/>
    <w:rsid w:val="00267773"/>
    <w:rsid w:val="00271DF6"/>
    <w:rsid w:val="00271E83"/>
    <w:rsid w:val="00293529"/>
    <w:rsid w:val="002A03B3"/>
    <w:rsid w:val="002A6685"/>
    <w:rsid w:val="002D1E20"/>
    <w:rsid w:val="002D7194"/>
    <w:rsid w:val="002E1E05"/>
    <w:rsid w:val="002F3DB6"/>
    <w:rsid w:val="002F70E3"/>
    <w:rsid w:val="00300697"/>
    <w:rsid w:val="0030422D"/>
    <w:rsid w:val="00320587"/>
    <w:rsid w:val="00320E40"/>
    <w:rsid w:val="00344674"/>
    <w:rsid w:val="00366E3F"/>
    <w:rsid w:val="0036788F"/>
    <w:rsid w:val="00372DC6"/>
    <w:rsid w:val="0037786F"/>
    <w:rsid w:val="00393798"/>
    <w:rsid w:val="00397607"/>
    <w:rsid w:val="003A7ECE"/>
    <w:rsid w:val="003B331D"/>
    <w:rsid w:val="003B35CF"/>
    <w:rsid w:val="003B4056"/>
    <w:rsid w:val="003B71AC"/>
    <w:rsid w:val="003B7D99"/>
    <w:rsid w:val="003E469E"/>
    <w:rsid w:val="003E7C1D"/>
    <w:rsid w:val="003F79C4"/>
    <w:rsid w:val="00431653"/>
    <w:rsid w:val="00431C63"/>
    <w:rsid w:val="004353B7"/>
    <w:rsid w:val="00447FFA"/>
    <w:rsid w:val="004625D8"/>
    <w:rsid w:val="004830D3"/>
    <w:rsid w:val="0049475F"/>
    <w:rsid w:val="004B045E"/>
    <w:rsid w:val="004B7BE8"/>
    <w:rsid w:val="004C7DAA"/>
    <w:rsid w:val="004C7F46"/>
    <w:rsid w:val="004D0587"/>
    <w:rsid w:val="004D34BA"/>
    <w:rsid w:val="004E290E"/>
    <w:rsid w:val="00514977"/>
    <w:rsid w:val="005214E6"/>
    <w:rsid w:val="005268C8"/>
    <w:rsid w:val="0053642B"/>
    <w:rsid w:val="00550664"/>
    <w:rsid w:val="00576F13"/>
    <w:rsid w:val="00593BB3"/>
    <w:rsid w:val="005A1EEF"/>
    <w:rsid w:val="005A55A3"/>
    <w:rsid w:val="005B05B2"/>
    <w:rsid w:val="005B2470"/>
    <w:rsid w:val="005C2A27"/>
    <w:rsid w:val="005D29DC"/>
    <w:rsid w:val="005F5B6F"/>
    <w:rsid w:val="005F67A1"/>
    <w:rsid w:val="00615C71"/>
    <w:rsid w:val="00627007"/>
    <w:rsid w:val="00627A59"/>
    <w:rsid w:val="00662717"/>
    <w:rsid w:val="00664599"/>
    <w:rsid w:val="00672761"/>
    <w:rsid w:val="006743D3"/>
    <w:rsid w:val="00683970"/>
    <w:rsid w:val="006E5E5C"/>
    <w:rsid w:val="0070112E"/>
    <w:rsid w:val="007052DE"/>
    <w:rsid w:val="007448E4"/>
    <w:rsid w:val="00757C76"/>
    <w:rsid w:val="0076329F"/>
    <w:rsid w:val="007826B3"/>
    <w:rsid w:val="007866D5"/>
    <w:rsid w:val="007B7099"/>
    <w:rsid w:val="007B7C8F"/>
    <w:rsid w:val="007F6F2A"/>
    <w:rsid w:val="00804928"/>
    <w:rsid w:val="0080588B"/>
    <w:rsid w:val="00807E8C"/>
    <w:rsid w:val="008129FB"/>
    <w:rsid w:val="00815A64"/>
    <w:rsid w:val="00817CEC"/>
    <w:rsid w:val="008240B1"/>
    <w:rsid w:val="00826BD3"/>
    <w:rsid w:val="008362AA"/>
    <w:rsid w:val="00857F66"/>
    <w:rsid w:val="00860314"/>
    <w:rsid w:val="00874CDF"/>
    <w:rsid w:val="00885ABF"/>
    <w:rsid w:val="008A3B10"/>
    <w:rsid w:val="008B1B37"/>
    <w:rsid w:val="008B3829"/>
    <w:rsid w:val="009149E5"/>
    <w:rsid w:val="00921C6A"/>
    <w:rsid w:val="009303D1"/>
    <w:rsid w:val="0093260B"/>
    <w:rsid w:val="00944D73"/>
    <w:rsid w:val="00956AD5"/>
    <w:rsid w:val="0096011D"/>
    <w:rsid w:val="00961486"/>
    <w:rsid w:val="0096369F"/>
    <w:rsid w:val="0096551E"/>
    <w:rsid w:val="00966A0E"/>
    <w:rsid w:val="0097448C"/>
    <w:rsid w:val="00975DA5"/>
    <w:rsid w:val="009A09FC"/>
    <w:rsid w:val="009A1987"/>
    <w:rsid w:val="009A7820"/>
    <w:rsid w:val="009B0650"/>
    <w:rsid w:val="009B481B"/>
    <w:rsid w:val="009B61BF"/>
    <w:rsid w:val="009B7949"/>
    <w:rsid w:val="009C15AB"/>
    <w:rsid w:val="009D79E3"/>
    <w:rsid w:val="009E1B19"/>
    <w:rsid w:val="009E3BFB"/>
    <w:rsid w:val="009F1ECD"/>
    <w:rsid w:val="009F47F3"/>
    <w:rsid w:val="00A10F4A"/>
    <w:rsid w:val="00A1174C"/>
    <w:rsid w:val="00A141F8"/>
    <w:rsid w:val="00A14FAC"/>
    <w:rsid w:val="00A308C7"/>
    <w:rsid w:val="00A368EC"/>
    <w:rsid w:val="00A434CF"/>
    <w:rsid w:val="00A473A7"/>
    <w:rsid w:val="00A67CE5"/>
    <w:rsid w:val="00A92013"/>
    <w:rsid w:val="00A96B00"/>
    <w:rsid w:val="00AD0713"/>
    <w:rsid w:val="00AD50CB"/>
    <w:rsid w:val="00B26784"/>
    <w:rsid w:val="00B3327E"/>
    <w:rsid w:val="00B54EB6"/>
    <w:rsid w:val="00B603F7"/>
    <w:rsid w:val="00B7549B"/>
    <w:rsid w:val="00B808C3"/>
    <w:rsid w:val="00B95006"/>
    <w:rsid w:val="00B97D07"/>
    <w:rsid w:val="00BA3157"/>
    <w:rsid w:val="00BA4F7D"/>
    <w:rsid w:val="00BA71A0"/>
    <w:rsid w:val="00BC53B1"/>
    <w:rsid w:val="00BD5874"/>
    <w:rsid w:val="00BD6442"/>
    <w:rsid w:val="00BD7F4C"/>
    <w:rsid w:val="00C00526"/>
    <w:rsid w:val="00C00D63"/>
    <w:rsid w:val="00C02ED0"/>
    <w:rsid w:val="00C32FD6"/>
    <w:rsid w:val="00C34C64"/>
    <w:rsid w:val="00C41FD0"/>
    <w:rsid w:val="00C509F7"/>
    <w:rsid w:val="00C77A88"/>
    <w:rsid w:val="00C845BC"/>
    <w:rsid w:val="00C912AC"/>
    <w:rsid w:val="00C923F2"/>
    <w:rsid w:val="00CA549C"/>
    <w:rsid w:val="00CB5ADE"/>
    <w:rsid w:val="00CD1097"/>
    <w:rsid w:val="00D33E56"/>
    <w:rsid w:val="00D43A2E"/>
    <w:rsid w:val="00D462EA"/>
    <w:rsid w:val="00D65542"/>
    <w:rsid w:val="00D811CC"/>
    <w:rsid w:val="00DC52EA"/>
    <w:rsid w:val="00DC5712"/>
    <w:rsid w:val="00DD54B0"/>
    <w:rsid w:val="00DF670C"/>
    <w:rsid w:val="00E01919"/>
    <w:rsid w:val="00E24D58"/>
    <w:rsid w:val="00E26F05"/>
    <w:rsid w:val="00E2721C"/>
    <w:rsid w:val="00E36E55"/>
    <w:rsid w:val="00E42F20"/>
    <w:rsid w:val="00E4366C"/>
    <w:rsid w:val="00E43BFC"/>
    <w:rsid w:val="00E43F80"/>
    <w:rsid w:val="00E532A2"/>
    <w:rsid w:val="00E6199C"/>
    <w:rsid w:val="00E724C9"/>
    <w:rsid w:val="00E81EFE"/>
    <w:rsid w:val="00E8728B"/>
    <w:rsid w:val="00E95492"/>
    <w:rsid w:val="00EA17B4"/>
    <w:rsid w:val="00EA3420"/>
    <w:rsid w:val="00ED5D91"/>
    <w:rsid w:val="00EF7FA3"/>
    <w:rsid w:val="00F0546C"/>
    <w:rsid w:val="00F16FA5"/>
    <w:rsid w:val="00F220AC"/>
    <w:rsid w:val="00F34825"/>
    <w:rsid w:val="00F372FA"/>
    <w:rsid w:val="00F4504B"/>
    <w:rsid w:val="00F54C7F"/>
    <w:rsid w:val="00F813C1"/>
    <w:rsid w:val="00F82C07"/>
    <w:rsid w:val="00F93F47"/>
    <w:rsid w:val="00F95BB5"/>
    <w:rsid w:val="00FB3A45"/>
    <w:rsid w:val="00FB7DED"/>
    <w:rsid w:val="00FC092C"/>
    <w:rsid w:val="00FC60CE"/>
    <w:rsid w:val="00FE5BFB"/>
    <w:rsid w:val="00FE6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D4CBE"/>
  <w15:docId w15:val="{4D1E7AE8-8E0B-4F20-9D03-AE11F623C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2C07"/>
    <w:rPr>
      <w:rFonts w:ascii="Calibri" w:eastAsia="Calibri" w:hAnsi="Calibri" w:cs="Times New Roman"/>
    </w:rPr>
  </w:style>
  <w:style w:type="paragraph" w:styleId="Nagwek3">
    <w:name w:val="heading 3"/>
    <w:basedOn w:val="Normalny"/>
    <w:next w:val="Normalny"/>
    <w:link w:val="Nagwek3Znak"/>
    <w:semiHidden/>
    <w:unhideWhenUsed/>
    <w:qFormat/>
    <w:rsid w:val="0080588B"/>
    <w:pPr>
      <w:keepNext/>
      <w:widowControl w:val="0"/>
      <w:tabs>
        <w:tab w:val="left" w:pos="709"/>
      </w:tabs>
      <w:spacing w:after="0" w:line="240" w:lineRule="auto"/>
      <w:jc w:val="center"/>
      <w:outlineLvl w:val="2"/>
    </w:pPr>
    <w:rPr>
      <w:rFonts w:ascii="Arial" w:eastAsia="Times New Roman" w:hAnsi="Arial"/>
      <w:b/>
      <w:i/>
      <w:szCs w:val="20"/>
      <w:lang w:eastAsia="pl-PL"/>
    </w:rPr>
  </w:style>
  <w:style w:type="paragraph" w:styleId="Nagwek4">
    <w:name w:val="heading 4"/>
    <w:aliases w:val="Poziom 4"/>
    <w:basedOn w:val="Normalny"/>
    <w:next w:val="Normalny"/>
    <w:link w:val="Nagwek4Znak"/>
    <w:uiPriority w:val="9"/>
    <w:semiHidden/>
    <w:unhideWhenUsed/>
    <w:qFormat/>
    <w:rsid w:val="0080588B"/>
    <w:pPr>
      <w:keepNext/>
      <w:widowControl w:val="0"/>
      <w:numPr>
        <w:numId w:val="14"/>
      </w:numPr>
      <w:tabs>
        <w:tab w:val="left" w:pos="709"/>
      </w:tabs>
      <w:spacing w:after="0" w:line="240" w:lineRule="auto"/>
      <w:ind w:left="0" w:firstLine="0"/>
      <w:jc w:val="center"/>
      <w:outlineLvl w:val="3"/>
    </w:pPr>
    <w:rPr>
      <w:rFonts w:ascii="Arial" w:eastAsia="Times New Roman" w:hAnsi="Arial"/>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82C07"/>
    <w:rPr>
      <w:color w:val="0000FF"/>
      <w:u w:val="single"/>
    </w:rPr>
  </w:style>
  <w:style w:type="character" w:customStyle="1" w:styleId="Nagwek3Znak">
    <w:name w:val="Nagłówek 3 Znak"/>
    <w:basedOn w:val="Domylnaczcionkaakapitu"/>
    <w:link w:val="Nagwek3"/>
    <w:semiHidden/>
    <w:rsid w:val="0080588B"/>
    <w:rPr>
      <w:rFonts w:ascii="Arial" w:eastAsia="Times New Roman" w:hAnsi="Arial" w:cs="Times New Roman"/>
      <w:b/>
      <w:i/>
      <w:szCs w:val="20"/>
      <w:lang w:eastAsia="pl-PL"/>
    </w:rPr>
  </w:style>
  <w:style w:type="character" w:customStyle="1" w:styleId="Nagwek4Znak">
    <w:name w:val="Nagłówek 4 Znak"/>
    <w:aliases w:val="Poziom 4 Znak"/>
    <w:basedOn w:val="Domylnaczcionkaakapitu"/>
    <w:link w:val="Nagwek4"/>
    <w:uiPriority w:val="9"/>
    <w:semiHidden/>
    <w:rsid w:val="0080588B"/>
    <w:rPr>
      <w:rFonts w:ascii="Arial" w:eastAsia="Times New Roman" w:hAnsi="Arial" w:cs="Times New Roman"/>
      <w:i/>
      <w:sz w:val="24"/>
      <w:szCs w:val="20"/>
      <w:lang w:eastAsia="pl-PL"/>
    </w:rPr>
  </w:style>
  <w:style w:type="paragraph" w:styleId="Tytu">
    <w:name w:val="Title"/>
    <w:basedOn w:val="Normalny"/>
    <w:link w:val="TytuZnak"/>
    <w:qFormat/>
    <w:rsid w:val="0080588B"/>
    <w:pPr>
      <w:tabs>
        <w:tab w:val="left" w:pos="709"/>
      </w:tabs>
      <w:spacing w:after="0" w:line="240" w:lineRule="auto"/>
      <w:jc w:val="center"/>
    </w:pPr>
    <w:rPr>
      <w:rFonts w:ascii="Arial" w:eastAsia="Times New Roman" w:hAnsi="Arial"/>
      <w:b/>
      <w:i/>
      <w:sz w:val="32"/>
      <w:szCs w:val="20"/>
      <w:lang w:eastAsia="pl-PL"/>
    </w:rPr>
  </w:style>
  <w:style w:type="character" w:customStyle="1" w:styleId="TytuZnak">
    <w:name w:val="Tytuł Znak"/>
    <w:basedOn w:val="Domylnaczcionkaakapitu"/>
    <w:link w:val="Tytu"/>
    <w:rsid w:val="0080588B"/>
    <w:rPr>
      <w:rFonts w:ascii="Arial" w:eastAsia="Times New Roman" w:hAnsi="Arial" w:cs="Times New Roman"/>
      <w:b/>
      <w:i/>
      <w:sz w:val="32"/>
      <w:szCs w:val="20"/>
      <w:lang w:eastAsia="pl-PL"/>
    </w:rPr>
  </w:style>
  <w:style w:type="paragraph" w:styleId="Tekstpodstawowywcity">
    <w:name w:val="Body Text Indent"/>
    <w:basedOn w:val="Normalny"/>
    <w:link w:val="TekstpodstawowywcityZnak"/>
    <w:semiHidden/>
    <w:unhideWhenUsed/>
    <w:rsid w:val="0080588B"/>
    <w:pPr>
      <w:spacing w:after="0" w:line="240" w:lineRule="auto"/>
      <w:ind w:left="1620"/>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semiHidden/>
    <w:rsid w:val="0080588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80588B"/>
    <w:pPr>
      <w:spacing w:after="120" w:line="480" w:lineRule="auto"/>
    </w:pPr>
  </w:style>
  <w:style w:type="character" w:customStyle="1" w:styleId="Tekstpodstawowy2Znak">
    <w:name w:val="Tekst podstawowy 2 Znak"/>
    <w:basedOn w:val="Domylnaczcionkaakapitu"/>
    <w:link w:val="Tekstpodstawowy2"/>
    <w:semiHidden/>
    <w:rsid w:val="0080588B"/>
    <w:rPr>
      <w:rFonts w:ascii="Calibri" w:eastAsia="Calibri" w:hAnsi="Calibri" w:cs="Times New Roman"/>
    </w:rPr>
  </w:style>
  <w:style w:type="paragraph" w:styleId="Tekstpodstawowywcity2">
    <w:name w:val="Body Text Indent 2"/>
    <w:basedOn w:val="Normalny"/>
    <w:link w:val="Tekstpodstawowywcity2Znak"/>
    <w:semiHidden/>
    <w:unhideWhenUsed/>
    <w:rsid w:val="0080588B"/>
    <w:pPr>
      <w:widowControl w:val="0"/>
      <w:spacing w:after="0" w:line="360" w:lineRule="auto"/>
      <w:ind w:left="709" w:hanging="709"/>
    </w:pPr>
    <w:rPr>
      <w:rFonts w:ascii="Arial" w:eastAsia="Times New Roman" w:hAnsi="Arial"/>
      <w:b/>
      <w:sz w:val="24"/>
      <w:szCs w:val="20"/>
      <w:lang w:eastAsia="pl-PL"/>
    </w:rPr>
  </w:style>
  <w:style w:type="character" w:customStyle="1" w:styleId="Tekstpodstawowywcity2Znak">
    <w:name w:val="Tekst podstawowy wcięty 2 Znak"/>
    <w:basedOn w:val="Domylnaczcionkaakapitu"/>
    <w:link w:val="Tekstpodstawowywcity2"/>
    <w:semiHidden/>
    <w:rsid w:val="0080588B"/>
    <w:rPr>
      <w:rFonts w:ascii="Arial" w:eastAsia="Times New Roman" w:hAnsi="Arial" w:cs="Times New Roman"/>
      <w:b/>
      <w:sz w:val="24"/>
      <w:szCs w:val="20"/>
      <w:lang w:eastAsia="pl-PL"/>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uiPriority w:val="34"/>
    <w:qFormat/>
    <w:locked/>
    <w:rsid w:val="0080588B"/>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uiPriority w:val="34"/>
    <w:qFormat/>
    <w:rsid w:val="0080588B"/>
    <w:pPr>
      <w:ind w:left="708"/>
    </w:pPr>
    <w:rPr>
      <w:rFonts w:asciiTheme="minorHAnsi" w:eastAsiaTheme="minorHAnsi" w:hAnsiTheme="minorHAnsi" w:cstheme="minorBidi"/>
    </w:rPr>
  </w:style>
  <w:style w:type="paragraph" w:styleId="Nagwek">
    <w:name w:val="header"/>
    <w:basedOn w:val="Normalny"/>
    <w:link w:val="NagwekZnak"/>
    <w:uiPriority w:val="99"/>
    <w:unhideWhenUsed/>
    <w:rsid w:val="006270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7007"/>
    <w:rPr>
      <w:rFonts w:ascii="Calibri" w:eastAsia="Calibri" w:hAnsi="Calibri" w:cs="Times New Roman"/>
    </w:rPr>
  </w:style>
  <w:style w:type="paragraph" w:styleId="Stopka">
    <w:name w:val="footer"/>
    <w:basedOn w:val="Normalny"/>
    <w:link w:val="StopkaZnak"/>
    <w:uiPriority w:val="99"/>
    <w:unhideWhenUsed/>
    <w:rsid w:val="006270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7007"/>
    <w:rPr>
      <w:rFonts w:ascii="Calibri" w:eastAsia="Calibri" w:hAnsi="Calibri" w:cs="Times New Roman"/>
    </w:rPr>
  </w:style>
  <w:style w:type="character" w:styleId="Odwoaniedokomentarza">
    <w:name w:val="annotation reference"/>
    <w:basedOn w:val="Domylnaczcionkaakapitu"/>
    <w:uiPriority w:val="99"/>
    <w:semiHidden/>
    <w:unhideWhenUsed/>
    <w:rsid w:val="00A141F8"/>
    <w:rPr>
      <w:sz w:val="16"/>
      <w:szCs w:val="16"/>
    </w:rPr>
  </w:style>
  <w:style w:type="paragraph" w:styleId="Tekstkomentarza">
    <w:name w:val="annotation text"/>
    <w:basedOn w:val="Normalny"/>
    <w:link w:val="TekstkomentarzaZnak"/>
    <w:uiPriority w:val="99"/>
    <w:unhideWhenUsed/>
    <w:rsid w:val="00A141F8"/>
    <w:pPr>
      <w:spacing w:line="240" w:lineRule="auto"/>
    </w:pPr>
    <w:rPr>
      <w:sz w:val="20"/>
      <w:szCs w:val="20"/>
    </w:rPr>
  </w:style>
  <w:style w:type="character" w:customStyle="1" w:styleId="TekstkomentarzaZnak">
    <w:name w:val="Tekst komentarza Znak"/>
    <w:basedOn w:val="Domylnaczcionkaakapitu"/>
    <w:link w:val="Tekstkomentarza"/>
    <w:uiPriority w:val="99"/>
    <w:rsid w:val="00A141F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141F8"/>
    <w:rPr>
      <w:b/>
      <w:bCs/>
    </w:rPr>
  </w:style>
  <w:style w:type="character" w:customStyle="1" w:styleId="TematkomentarzaZnak">
    <w:name w:val="Temat komentarza Znak"/>
    <w:basedOn w:val="TekstkomentarzaZnak"/>
    <w:link w:val="Tematkomentarza"/>
    <w:uiPriority w:val="99"/>
    <w:semiHidden/>
    <w:rsid w:val="00A141F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A141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1F8"/>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1D7835"/>
    <w:rPr>
      <w:color w:val="605E5C"/>
      <w:shd w:val="clear" w:color="auto" w:fill="E1DFDD"/>
    </w:rPr>
  </w:style>
  <w:style w:type="paragraph" w:styleId="Tekstprzypisukocowego">
    <w:name w:val="endnote text"/>
    <w:basedOn w:val="Normalny"/>
    <w:link w:val="TekstprzypisukocowegoZnak"/>
    <w:uiPriority w:val="99"/>
    <w:semiHidden/>
    <w:unhideWhenUsed/>
    <w:rsid w:val="003B71A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1A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B71AC"/>
    <w:rPr>
      <w:vertAlign w:val="superscript"/>
    </w:rPr>
  </w:style>
  <w:style w:type="paragraph" w:styleId="Bezodstpw">
    <w:name w:val="No Spacing"/>
    <w:uiPriority w:val="1"/>
    <w:qFormat/>
    <w:rsid w:val="00857F66"/>
    <w:pPr>
      <w:spacing w:after="0" w:line="240" w:lineRule="auto"/>
    </w:pPr>
    <w:rPr>
      <w:rFonts w:ascii="Calibri" w:eastAsia="Calibri" w:hAnsi="Calibri" w:cs="Times New Roman"/>
    </w:rPr>
  </w:style>
  <w:style w:type="paragraph" w:customStyle="1" w:styleId="Default">
    <w:name w:val="Default"/>
    <w:rsid w:val="00320E40"/>
    <w:pPr>
      <w:autoSpaceDE w:val="0"/>
      <w:autoSpaceDN w:val="0"/>
      <w:adjustRightInd w:val="0"/>
      <w:spacing w:after="0" w:line="240" w:lineRule="auto"/>
    </w:pPr>
    <w:rPr>
      <w:rFonts w:ascii="Arial" w:hAnsi="Arial" w:cs="Arial"/>
      <w:color w:val="000000"/>
      <w:sz w:val="24"/>
      <w:szCs w:val="24"/>
    </w:rPr>
  </w:style>
  <w:style w:type="paragraph" w:styleId="Podtytu">
    <w:name w:val="Subtitle"/>
    <w:basedOn w:val="Normalny"/>
    <w:next w:val="Normalny"/>
    <w:link w:val="PodtytuZnak"/>
    <w:uiPriority w:val="11"/>
    <w:qFormat/>
    <w:rsid w:val="004B045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rsid w:val="004B045E"/>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043867">
      <w:bodyDiv w:val="1"/>
      <w:marLeft w:val="0"/>
      <w:marRight w:val="0"/>
      <w:marTop w:val="0"/>
      <w:marBottom w:val="0"/>
      <w:divBdr>
        <w:top w:val="none" w:sz="0" w:space="0" w:color="auto"/>
        <w:left w:val="none" w:sz="0" w:space="0" w:color="auto"/>
        <w:bottom w:val="none" w:sz="0" w:space="0" w:color="auto"/>
        <w:right w:val="none" w:sz="0" w:space="0" w:color="auto"/>
      </w:divBdr>
    </w:div>
    <w:div w:id="201938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zpital@kopernik.lodz.pl" TargetMode="External"/><Relationship Id="rId4" Type="http://schemas.openxmlformats.org/officeDocument/2006/relationships/settings" Target="settings.xml"/><Relationship Id="rId9" Type="http://schemas.openxmlformats.org/officeDocument/2006/relationships/hyperlink" Target="mailto:szpital@kopernik.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3E585-F35E-4492-BE49-632ECCC1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4001</Words>
  <Characters>24012</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Kamila Juszczak</dc:creator>
  <cp:lastModifiedBy>Krystian Zbigniew Kołodziejski</cp:lastModifiedBy>
  <cp:revision>9</cp:revision>
  <cp:lastPrinted>2025-10-06T12:54:00Z</cp:lastPrinted>
  <dcterms:created xsi:type="dcterms:W3CDTF">2025-10-22T10:05:00Z</dcterms:created>
  <dcterms:modified xsi:type="dcterms:W3CDTF">2025-10-28T10:13:00Z</dcterms:modified>
</cp:coreProperties>
</file>